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B08" w:rsidRPr="00397834" w:rsidRDefault="00F65F6F" w:rsidP="00ED5B08">
      <w:pPr>
        <w:contextualSpacing/>
        <w:rPr>
          <w:rFonts w:ascii="Times New Roman" w:hAnsi="Times New Roman" w:cs="Times New Roman"/>
          <w:sz w:val="24"/>
          <w:szCs w:val="24"/>
        </w:rPr>
      </w:pPr>
      <w:r>
        <w:rPr>
          <w:noProof/>
        </w:rPr>
        <w:drawing>
          <wp:anchor distT="0" distB="0" distL="114300" distR="114300" simplePos="0" relativeHeight="251659264" behindDoc="0" locked="0" layoutInCell="1" allowOverlap="1" wp14:anchorId="1A759834" wp14:editId="2C5CC49B">
            <wp:simplePos x="0" y="0"/>
            <wp:positionH relativeFrom="margin">
              <wp:posOffset>622935</wp:posOffset>
            </wp:positionH>
            <wp:positionV relativeFrom="margin">
              <wp:posOffset>-299085</wp:posOffset>
            </wp:positionV>
            <wp:extent cx="8134350" cy="2447925"/>
            <wp:effectExtent l="0" t="0" r="0" b="0"/>
            <wp:wrapSquare wrapText="bothSides"/>
            <wp:docPr id="1" name="Рисунок 1" descr="C:\Users\User\Desktop\титульный лист к РП.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ый лист к РП.jpe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69812"/>
                    <a:stretch/>
                  </pic:blipFill>
                  <pic:spPr bwMode="auto">
                    <a:xfrm>
                      <a:off x="0" y="0"/>
                      <a:ext cx="8134350" cy="24479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D5B08" w:rsidRPr="00397834" w:rsidRDefault="00ED5B08" w:rsidP="00F65F6F">
      <w:pPr>
        <w:spacing w:line="360" w:lineRule="auto"/>
        <w:jc w:val="center"/>
        <w:rPr>
          <w:rFonts w:ascii="Times New Roman" w:hAnsi="Times New Roman" w:cs="Times New Roman"/>
          <w:bCs/>
          <w:sz w:val="24"/>
          <w:szCs w:val="24"/>
        </w:rPr>
      </w:pPr>
    </w:p>
    <w:p w:rsidR="00F65F6F" w:rsidRDefault="00F65F6F" w:rsidP="00ED5B08">
      <w:pPr>
        <w:jc w:val="center"/>
        <w:rPr>
          <w:rFonts w:ascii="Times New Roman" w:hAnsi="Times New Roman" w:cs="Times New Roman"/>
          <w:b/>
          <w:sz w:val="24"/>
          <w:szCs w:val="24"/>
        </w:rPr>
      </w:pPr>
    </w:p>
    <w:p w:rsidR="00F65F6F" w:rsidRDefault="00F65F6F" w:rsidP="00ED5B08">
      <w:pPr>
        <w:jc w:val="center"/>
        <w:rPr>
          <w:rFonts w:ascii="Times New Roman" w:hAnsi="Times New Roman" w:cs="Times New Roman"/>
          <w:b/>
          <w:sz w:val="24"/>
          <w:szCs w:val="24"/>
        </w:rPr>
      </w:pPr>
    </w:p>
    <w:p w:rsidR="00F65F6F" w:rsidRDefault="00F65F6F" w:rsidP="00ED5B08">
      <w:pPr>
        <w:jc w:val="center"/>
        <w:rPr>
          <w:rFonts w:ascii="Times New Roman" w:hAnsi="Times New Roman" w:cs="Times New Roman"/>
          <w:b/>
          <w:sz w:val="24"/>
          <w:szCs w:val="24"/>
        </w:rPr>
      </w:pPr>
    </w:p>
    <w:p w:rsidR="00F65F6F" w:rsidRDefault="00F65F6F" w:rsidP="00ED5B08">
      <w:pPr>
        <w:jc w:val="center"/>
        <w:rPr>
          <w:rFonts w:ascii="Times New Roman" w:hAnsi="Times New Roman" w:cs="Times New Roman"/>
          <w:b/>
          <w:sz w:val="24"/>
          <w:szCs w:val="24"/>
        </w:rPr>
      </w:pPr>
    </w:p>
    <w:p w:rsidR="00F65F6F" w:rsidRDefault="00F65F6F" w:rsidP="00ED5B08">
      <w:pPr>
        <w:jc w:val="center"/>
        <w:rPr>
          <w:rFonts w:ascii="Times New Roman" w:hAnsi="Times New Roman" w:cs="Times New Roman"/>
          <w:b/>
          <w:sz w:val="24"/>
          <w:szCs w:val="24"/>
        </w:rPr>
      </w:pPr>
    </w:p>
    <w:p w:rsidR="00F65F6F" w:rsidRDefault="00F65F6F" w:rsidP="00ED5B08">
      <w:pPr>
        <w:jc w:val="center"/>
        <w:rPr>
          <w:rFonts w:ascii="Times New Roman" w:hAnsi="Times New Roman" w:cs="Times New Roman"/>
          <w:b/>
          <w:sz w:val="24"/>
          <w:szCs w:val="24"/>
        </w:rPr>
      </w:pPr>
    </w:p>
    <w:p w:rsidR="00ED5B08" w:rsidRPr="00397834" w:rsidRDefault="00ED5B08" w:rsidP="00ED5B08">
      <w:pPr>
        <w:jc w:val="center"/>
        <w:rPr>
          <w:rFonts w:ascii="Times New Roman" w:hAnsi="Times New Roman" w:cs="Times New Roman"/>
          <w:b/>
          <w:sz w:val="24"/>
          <w:szCs w:val="24"/>
        </w:rPr>
      </w:pPr>
      <w:r w:rsidRPr="00397834">
        <w:rPr>
          <w:rFonts w:ascii="Times New Roman" w:hAnsi="Times New Roman" w:cs="Times New Roman"/>
          <w:b/>
          <w:sz w:val="24"/>
          <w:szCs w:val="24"/>
        </w:rPr>
        <w:t>Рабочая программа</w:t>
      </w:r>
    </w:p>
    <w:p w:rsidR="00ED5B08" w:rsidRPr="00397834" w:rsidRDefault="00ED5B08" w:rsidP="00ED5B08">
      <w:pPr>
        <w:jc w:val="center"/>
        <w:rPr>
          <w:rFonts w:ascii="Times New Roman" w:hAnsi="Times New Roman" w:cs="Times New Roman"/>
          <w:sz w:val="24"/>
          <w:szCs w:val="24"/>
        </w:rPr>
      </w:pPr>
      <w:r w:rsidRPr="00397834">
        <w:rPr>
          <w:rFonts w:ascii="Times New Roman" w:hAnsi="Times New Roman" w:cs="Times New Roman"/>
          <w:sz w:val="24"/>
          <w:szCs w:val="24"/>
        </w:rPr>
        <w:t xml:space="preserve">по литературе </w:t>
      </w:r>
    </w:p>
    <w:p w:rsidR="00ED5B08" w:rsidRPr="00397834" w:rsidRDefault="00ED5B08" w:rsidP="00ED5B08">
      <w:pPr>
        <w:jc w:val="center"/>
        <w:rPr>
          <w:rFonts w:ascii="Times New Roman" w:hAnsi="Times New Roman" w:cs="Times New Roman"/>
          <w:sz w:val="24"/>
          <w:szCs w:val="24"/>
        </w:rPr>
      </w:pPr>
      <w:r w:rsidRPr="00397834">
        <w:rPr>
          <w:rFonts w:ascii="Times New Roman" w:hAnsi="Times New Roman" w:cs="Times New Roman"/>
          <w:sz w:val="24"/>
          <w:szCs w:val="24"/>
        </w:rPr>
        <w:t>7 класс (основной уровень образования)</w:t>
      </w:r>
    </w:p>
    <w:p w:rsidR="00ED5B08" w:rsidRPr="00397834" w:rsidRDefault="00ED5B08" w:rsidP="00ED5B08">
      <w:pPr>
        <w:jc w:val="right"/>
        <w:rPr>
          <w:rFonts w:ascii="Times New Roman" w:hAnsi="Times New Roman" w:cs="Times New Roman"/>
          <w:sz w:val="24"/>
          <w:szCs w:val="24"/>
        </w:rPr>
      </w:pPr>
    </w:p>
    <w:p w:rsidR="00ED5B08" w:rsidRPr="00397834" w:rsidRDefault="00ED5B08" w:rsidP="00ED5B08">
      <w:pPr>
        <w:jc w:val="right"/>
        <w:rPr>
          <w:rFonts w:ascii="Times New Roman" w:hAnsi="Times New Roman" w:cs="Times New Roman"/>
          <w:sz w:val="24"/>
          <w:szCs w:val="24"/>
        </w:rPr>
      </w:pPr>
    </w:p>
    <w:p w:rsidR="00ED5B08" w:rsidRPr="00397834" w:rsidRDefault="00ED5B08" w:rsidP="00ED5B08">
      <w:pPr>
        <w:jc w:val="right"/>
        <w:rPr>
          <w:rFonts w:ascii="Times New Roman" w:hAnsi="Times New Roman" w:cs="Times New Roman"/>
          <w:sz w:val="24"/>
          <w:szCs w:val="24"/>
        </w:rPr>
      </w:pPr>
    </w:p>
    <w:p w:rsidR="00ED5B08" w:rsidRPr="00397834" w:rsidRDefault="00ED5B08" w:rsidP="00ED5B08">
      <w:pPr>
        <w:jc w:val="right"/>
        <w:rPr>
          <w:rFonts w:ascii="Times New Roman" w:hAnsi="Times New Roman" w:cs="Times New Roman"/>
          <w:sz w:val="24"/>
          <w:szCs w:val="24"/>
        </w:rPr>
      </w:pPr>
      <w:r w:rsidRPr="00397834">
        <w:rPr>
          <w:rFonts w:ascii="Times New Roman" w:hAnsi="Times New Roman" w:cs="Times New Roman"/>
          <w:sz w:val="24"/>
          <w:szCs w:val="24"/>
        </w:rPr>
        <w:t>Составитель: учитель русского языка и литературы</w:t>
      </w:r>
    </w:p>
    <w:p w:rsidR="00ED5B08" w:rsidRPr="00397834" w:rsidRDefault="00ED5B08" w:rsidP="00ED5B08">
      <w:pPr>
        <w:jc w:val="right"/>
        <w:rPr>
          <w:rFonts w:ascii="Times New Roman" w:hAnsi="Times New Roman" w:cs="Times New Roman"/>
          <w:sz w:val="24"/>
          <w:szCs w:val="24"/>
        </w:rPr>
      </w:pPr>
      <w:r w:rsidRPr="00397834">
        <w:rPr>
          <w:rFonts w:ascii="Times New Roman" w:hAnsi="Times New Roman" w:cs="Times New Roman"/>
          <w:sz w:val="24"/>
          <w:szCs w:val="24"/>
        </w:rPr>
        <w:t>Кублова Л.А.</w:t>
      </w:r>
    </w:p>
    <w:p w:rsidR="00ED5B08" w:rsidRPr="00397834" w:rsidRDefault="00ED5B08" w:rsidP="00ED5B08">
      <w:pPr>
        <w:pStyle w:val="a3"/>
        <w:numPr>
          <w:ilvl w:val="0"/>
          <w:numId w:val="1"/>
        </w:numPr>
        <w:jc w:val="right"/>
      </w:pPr>
      <w:r w:rsidRPr="00397834">
        <w:t>квалификационная категория</w:t>
      </w:r>
    </w:p>
    <w:p w:rsidR="00ED5B08" w:rsidRPr="00397834" w:rsidRDefault="00ED5B08" w:rsidP="00ED5B08">
      <w:pPr>
        <w:jc w:val="center"/>
        <w:rPr>
          <w:rFonts w:ascii="Times New Roman" w:hAnsi="Times New Roman" w:cs="Times New Roman"/>
          <w:sz w:val="24"/>
          <w:szCs w:val="24"/>
        </w:rPr>
      </w:pPr>
      <w:r>
        <w:rPr>
          <w:rFonts w:ascii="Times New Roman" w:hAnsi="Times New Roman" w:cs="Times New Roman"/>
          <w:sz w:val="24"/>
          <w:szCs w:val="24"/>
        </w:rPr>
        <w:t xml:space="preserve">2019 </w:t>
      </w:r>
      <w:r w:rsidRPr="00397834">
        <w:rPr>
          <w:rFonts w:ascii="Times New Roman" w:hAnsi="Times New Roman" w:cs="Times New Roman"/>
          <w:sz w:val="24"/>
          <w:szCs w:val="24"/>
        </w:rPr>
        <w:t>г.</w:t>
      </w:r>
    </w:p>
    <w:p w:rsidR="00ED5B08" w:rsidRPr="0095522B" w:rsidRDefault="00ED5B08" w:rsidP="00ED5B08">
      <w:pPr>
        <w:rPr>
          <w:rFonts w:ascii="Times New Roman" w:hAnsi="Times New Roman" w:cs="Times New Roman"/>
          <w:b/>
          <w:sz w:val="28"/>
          <w:szCs w:val="28"/>
        </w:rPr>
      </w:pPr>
    </w:p>
    <w:p w:rsidR="00ED5B08" w:rsidRDefault="00ED5B08" w:rsidP="00ED5B08">
      <w:pPr>
        <w:pStyle w:val="a3"/>
        <w:jc w:val="center"/>
        <w:rPr>
          <w:b/>
          <w:sz w:val="28"/>
          <w:szCs w:val="28"/>
        </w:rPr>
      </w:pPr>
    </w:p>
    <w:p w:rsidR="008E0769" w:rsidRDefault="008E0769" w:rsidP="00ED5B08">
      <w:pPr>
        <w:pStyle w:val="a3"/>
        <w:jc w:val="center"/>
        <w:rPr>
          <w:b/>
          <w:sz w:val="28"/>
          <w:szCs w:val="28"/>
        </w:rPr>
      </w:pPr>
    </w:p>
    <w:p w:rsidR="00ED5B08" w:rsidRDefault="00ED5B08" w:rsidP="00ED5B08">
      <w:pPr>
        <w:pStyle w:val="a3"/>
        <w:jc w:val="center"/>
        <w:rPr>
          <w:b/>
          <w:sz w:val="28"/>
          <w:szCs w:val="28"/>
        </w:rPr>
      </w:pPr>
      <w:r>
        <w:rPr>
          <w:b/>
          <w:sz w:val="28"/>
          <w:szCs w:val="28"/>
        </w:rPr>
        <w:t>Планируемые результаты освоения учебного предмета</w:t>
      </w:r>
    </w:p>
    <w:p w:rsidR="00ED5B08" w:rsidRPr="00E03A8D" w:rsidRDefault="00ED5B08" w:rsidP="00ED5B08">
      <w:pPr>
        <w:pStyle w:val="20"/>
        <w:shd w:val="clear" w:color="auto" w:fill="auto"/>
        <w:spacing w:line="360" w:lineRule="auto"/>
        <w:ind w:left="580"/>
        <w:rPr>
          <w:b/>
          <w:i w:val="0"/>
          <w:color w:val="000000"/>
          <w:sz w:val="24"/>
          <w:szCs w:val="24"/>
          <w:lang w:bidi="ru-RU"/>
        </w:rPr>
      </w:pPr>
      <w:r w:rsidRPr="00E03A8D">
        <w:rPr>
          <w:b/>
          <w:i w:val="0"/>
          <w:color w:val="000000"/>
          <w:sz w:val="24"/>
          <w:szCs w:val="24"/>
          <w:lang w:bidi="ru-RU"/>
        </w:rPr>
        <w:t>Предметные результаты</w:t>
      </w:r>
    </w:p>
    <w:p w:rsidR="00ED5B08" w:rsidRPr="00B5485C" w:rsidRDefault="00ED5B08" w:rsidP="00ED5B08">
      <w:pPr>
        <w:pStyle w:val="11"/>
        <w:numPr>
          <w:ilvl w:val="0"/>
          <w:numId w:val="4"/>
        </w:numPr>
        <w:shd w:val="clear" w:color="auto" w:fill="auto"/>
        <w:spacing w:line="360" w:lineRule="auto"/>
        <w:ind w:left="580"/>
        <w:rPr>
          <w:sz w:val="24"/>
          <w:szCs w:val="24"/>
        </w:rPr>
      </w:pPr>
      <w:r>
        <w:rPr>
          <w:color w:val="000000"/>
          <w:sz w:val="24"/>
          <w:szCs w:val="24"/>
          <w:lang w:bidi="ru-RU"/>
        </w:rPr>
        <w:t xml:space="preserve">Знать </w:t>
      </w:r>
      <w:r w:rsidRPr="00B5485C">
        <w:rPr>
          <w:color w:val="000000"/>
          <w:sz w:val="24"/>
          <w:szCs w:val="24"/>
          <w:lang w:bidi="ru-RU"/>
        </w:rPr>
        <w:t>авторов и содержание изученных произведений;</w:t>
      </w:r>
    </w:p>
    <w:p w:rsidR="00ED5B08" w:rsidRPr="00B5485C" w:rsidRDefault="00ED5B08" w:rsidP="00ED5B08">
      <w:pPr>
        <w:pStyle w:val="11"/>
        <w:numPr>
          <w:ilvl w:val="0"/>
          <w:numId w:val="4"/>
        </w:numPr>
        <w:shd w:val="clear" w:color="auto" w:fill="auto"/>
        <w:spacing w:line="360" w:lineRule="auto"/>
        <w:ind w:left="580" w:right="20"/>
        <w:rPr>
          <w:sz w:val="24"/>
          <w:szCs w:val="24"/>
        </w:rPr>
      </w:pPr>
      <w:r w:rsidRPr="00B5485C">
        <w:rPr>
          <w:color w:val="000000"/>
          <w:sz w:val="24"/>
          <w:szCs w:val="24"/>
          <w:lang w:bidi="ru-RU"/>
        </w:rPr>
        <w:t>основные теоретико-литературные понятия: фольклор, устное народное творчество, жан</w:t>
      </w:r>
      <w:r w:rsidRPr="00B5485C">
        <w:rPr>
          <w:color w:val="000000"/>
          <w:sz w:val="24"/>
          <w:szCs w:val="24"/>
          <w:lang w:bidi="ru-RU"/>
        </w:rPr>
        <w:softHyphen/>
        <w:t>ры фольклора; сказка, виды сказок; постоян</w:t>
      </w:r>
      <w:r w:rsidRPr="00B5485C">
        <w:rPr>
          <w:color w:val="000000"/>
          <w:sz w:val="24"/>
          <w:szCs w:val="24"/>
          <w:lang w:bidi="ru-RU"/>
        </w:rPr>
        <w:softHyphen/>
        <w:t>ные эпитеты, гипербола, сравнение; летопись (начальные представления); роды литературы (эпос, лирика, драма); жанры литературы (на</w:t>
      </w:r>
      <w:r w:rsidRPr="00B5485C">
        <w:rPr>
          <w:color w:val="000000"/>
          <w:sz w:val="24"/>
          <w:szCs w:val="24"/>
          <w:lang w:bidi="ru-RU"/>
        </w:rPr>
        <w:softHyphen/>
        <w:t>чальные представления); басня, аллегория, по</w:t>
      </w:r>
      <w:r w:rsidRPr="00B5485C">
        <w:rPr>
          <w:color w:val="000000"/>
          <w:sz w:val="24"/>
          <w:szCs w:val="24"/>
          <w:lang w:bidi="ru-RU"/>
        </w:rPr>
        <w:softHyphen/>
        <w:t>нятие об эзоповом языке; баллада (начальные представления); литературная сказка; стихо</w:t>
      </w:r>
      <w:r w:rsidRPr="00B5485C">
        <w:rPr>
          <w:color w:val="000000"/>
          <w:sz w:val="24"/>
          <w:szCs w:val="24"/>
          <w:lang w:bidi="ru-RU"/>
        </w:rPr>
        <w:softHyphen/>
        <w:t>творная и прозаическая речь; ритм, рифма, способы рифмовки; «бродячие сюжеты» сказок; метафора, звукопись и аллитерация; фантастика в литературном произведении, юмор; портрет, пейзаж, литературный герой; сюжет, компози</w:t>
      </w:r>
      <w:r w:rsidRPr="00B5485C">
        <w:rPr>
          <w:color w:val="000000"/>
          <w:sz w:val="24"/>
          <w:szCs w:val="24"/>
          <w:lang w:bidi="ru-RU"/>
        </w:rPr>
        <w:softHyphen/>
        <w:t>ция литературного произведения; драма как род литературы (начальные представления); пьеса- сказка; автобиографичность литературного про</w:t>
      </w:r>
      <w:r w:rsidRPr="00B5485C">
        <w:rPr>
          <w:color w:val="000000"/>
          <w:sz w:val="24"/>
          <w:szCs w:val="24"/>
          <w:lang w:bidi="ru-RU"/>
        </w:rPr>
        <w:softHyphen/>
        <w:t>изведения (начальные представления).</w:t>
      </w:r>
    </w:p>
    <w:p w:rsidR="00ED5B08" w:rsidRPr="00B5485C" w:rsidRDefault="00ED5B08" w:rsidP="00ED5B08">
      <w:pPr>
        <w:pStyle w:val="20"/>
        <w:shd w:val="clear" w:color="auto" w:fill="auto"/>
        <w:spacing w:line="360" w:lineRule="auto"/>
        <w:ind w:left="580"/>
        <w:rPr>
          <w:sz w:val="24"/>
          <w:szCs w:val="24"/>
        </w:rPr>
      </w:pPr>
      <w:r w:rsidRPr="00B5485C">
        <w:rPr>
          <w:color w:val="000000"/>
          <w:sz w:val="24"/>
          <w:szCs w:val="24"/>
          <w:lang w:bidi="ru-RU"/>
        </w:rPr>
        <w:t>Учащиеся должны уметь:</w:t>
      </w:r>
    </w:p>
    <w:p w:rsidR="00ED5B08" w:rsidRPr="00B5485C" w:rsidRDefault="00ED5B08" w:rsidP="00ED5B08">
      <w:pPr>
        <w:pStyle w:val="11"/>
        <w:numPr>
          <w:ilvl w:val="0"/>
          <w:numId w:val="4"/>
        </w:numPr>
        <w:shd w:val="clear" w:color="auto" w:fill="auto"/>
        <w:spacing w:line="360" w:lineRule="auto"/>
        <w:ind w:left="580" w:right="20"/>
        <w:jc w:val="left"/>
        <w:rPr>
          <w:sz w:val="24"/>
          <w:szCs w:val="24"/>
        </w:rPr>
      </w:pPr>
      <w:r w:rsidRPr="00B5485C">
        <w:rPr>
          <w:color w:val="000000"/>
          <w:sz w:val="24"/>
          <w:szCs w:val="24"/>
          <w:lang w:bidi="ru-RU"/>
        </w:rPr>
        <w:t xml:space="preserve"> воспроизводить сюжет изученного произведения и объяснять внутренние связи его элементов;</w:t>
      </w:r>
    </w:p>
    <w:p w:rsidR="00ED5B08" w:rsidRPr="00B5485C" w:rsidRDefault="00ED5B08" w:rsidP="00ED5B08">
      <w:pPr>
        <w:pStyle w:val="11"/>
        <w:numPr>
          <w:ilvl w:val="0"/>
          <w:numId w:val="4"/>
        </w:numPr>
        <w:shd w:val="clear" w:color="auto" w:fill="auto"/>
        <w:spacing w:line="360" w:lineRule="auto"/>
        <w:ind w:left="580" w:right="20"/>
        <w:jc w:val="left"/>
        <w:rPr>
          <w:sz w:val="24"/>
          <w:szCs w:val="24"/>
        </w:rPr>
      </w:pPr>
      <w:r w:rsidRPr="00B5485C">
        <w:rPr>
          <w:color w:val="000000"/>
          <w:sz w:val="24"/>
          <w:szCs w:val="24"/>
          <w:lang w:bidi="ru-RU"/>
        </w:rPr>
        <w:t xml:space="preserve"> отличать стихотворение от прозы, используя све</w:t>
      </w:r>
      <w:r w:rsidRPr="00B5485C">
        <w:rPr>
          <w:color w:val="000000"/>
          <w:sz w:val="24"/>
          <w:szCs w:val="24"/>
          <w:lang w:bidi="ru-RU"/>
        </w:rPr>
        <w:softHyphen/>
        <w:t>дения о стихосложении (ритм, рифма, строфа);</w:t>
      </w:r>
    </w:p>
    <w:p w:rsidR="00ED5B08" w:rsidRPr="00B5485C" w:rsidRDefault="00ED5B08" w:rsidP="00ED5B08">
      <w:pPr>
        <w:pStyle w:val="11"/>
        <w:numPr>
          <w:ilvl w:val="0"/>
          <w:numId w:val="4"/>
        </w:numPr>
        <w:shd w:val="clear" w:color="auto" w:fill="auto"/>
        <w:spacing w:line="360" w:lineRule="auto"/>
        <w:ind w:left="580" w:right="20"/>
        <w:rPr>
          <w:sz w:val="24"/>
          <w:szCs w:val="24"/>
        </w:rPr>
      </w:pPr>
      <w:r w:rsidRPr="00B5485C">
        <w:rPr>
          <w:color w:val="000000"/>
          <w:sz w:val="24"/>
          <w:szCs w:val="24"/>
          <w:lang w:bidi="ru-RU"/>
        </w:rPr>
        <w:t xml:space="preserve"> видеть связь между различными видами искус</w:t>
      </w:r>
      <w:r w:rsidRPr="00B5485C">
        <w:rPr>
          <w:color w:val="000000"/>
          <w:sz w:val="24"/>
          <w:szCs w:val="24"/>
          <w:lang w:bidi="ru-RU"/>
        </w:rPr>
        <w:softHyphen/>
        <w:t>ства и использовать их сопоставление, напри</w:t>
      </w:r>
      <w:r w:rsidRPr="00B5485C">
        <w:rPr>
          <w:color w:val="000000"/>
          <w:sz w:val="24"/>
          <w:szCs w:val="24"/>
          <w:lang w:bidi="ru-RU"/>
        </w:rPr>
        <w:softHyphen/>
        <w:t>мер, при обращении к иллюстрации, созданной к конкретному произведению;</w:t>
      </w:r>
    </w:p>
    <w:p w:rsidR="00ED5B08" w:rsidRPr="00B5485C" w:rsidRDefault="00ED5B08" w:rsidP="00ED5B08">
      <w:pPr>
        <w:pStyle w:val="11"/>
        <w:numPr>
          <w:ilvl w:val="0"/>
          <w:numId w:val="4"/>
        </w:numPr>
        <w:shd w:val="clear" w:color="auto" w:fill="auto"/>
        <w:spacing w:line="360" w:lineRule="auto"/>
        <w:ind w:left="580" w:right="20"/>
        <w:jc w:val="left"/>
        <w:rPr>
          <w:sz w:val="24"/>
          <w:szCs w:val="24"/>
        </w:rPr>
      </w:pPr>
      <w:r w:rsidRPr="00B5485C">
        <w:rPr>
          <w:color w:val="000000"/>
          <w:sz w:val="24"/>
          <w:szCs w:val="24"/>
          <w:lang w:bidi="ru-RU"/>
        </w:rPr>
        <w:t xml:space="preserve"> выявлять основную нравственную проблематику произведения;</w:t>
      </w:r>
    </w:p>
    <w:p w:rsidR="00ED5B08" w:rsidRPr="00B5485C" w:rsidRDefault="00ED5B08" w:rsidP="00ED5B08">
      <w:pPr>
        <w:pStyle w:val="11"/>
        <w:numPr>
          <w:ilvl w:val="0"/>
          <w:numId w:val="4"/>
        </w:numPr>
        <w:shd w:val="clear" w:color="auto" w:fill="auto"/>
        <w:spacing w:line="360" w:lineRule="auto"/>
        <w:ind w:left="580" w:right="20"/>
        <w:rPr>
          <w:sz w:val="24"/>
          <w:szCs w:val="24"/>
        </w:rPr>
      </w:pPr>
      <w:r w:rsidRPr="00B5485C">
        <w:rPr>
          <w:color w:val="000000"/>
          <w:sz w:val="24"/>
          <w:szCs w:val="24"/>
          <w:lang w:bidi="ru-RU"/>
        </w:rPr>
        <w:t xml:space="preserve"> определять главные эпизоды в эпическом произ</w:t>
      </w:r>
      <w:r w:rsidRPr="00B5485C">
        <w:rPr>
          <w:color w:val="000000"/>
          <w:sz w:val="24"/>
          <w:szCs w:val="24"/>
          <w:lang w:bidi="ru-RU"/>
        </w:rPr>
        <w:softHyphen/>
        <w:t>ведении, устанавливать причинно-следственные связи между ними;</w:t>
      </w:r>
    </w:p>
    <w:p w:rsidR="00ED5B08" w:rsidRPr="00B5485C" w:rsidRDefault="00ED5B08" w:rsidP="00ED5B08">
      <w:pPr>
        <w:pStyle w:val="11"/>
        <w:numPr>
          <w:ilvl w:val="0"/>
          <w:numId w:val="4"/>
        </w:numPr>
        <w:shd w:val="clear" w:color="auto" w:fill="auto"/>
        <w:spacing w:line="360" w:lineRule="auto"/>
        <w:ind w:left="580" w:right="20"/>
        <w:jc w:val="left"/>
        <w:rPr>
          <w:sz w:val="24"/>
          <w:szCs w:val="24"/>
        </w:rPr>
      </w:pPr>
      <w:r w:rsidRPr="00B5485C">
        <w:rPr>
          <w:color w:val="000000"/>
          <w:sz w:val="24"/>
          <w:szCs w:val="24"/>
          <w:lang w:bidi="ru-RU"/>
        </w:rPr>
        <w:t xml:space="preserve"> прослеживать изменение настроения (интона</w:t>
      </w:r>
      <w:r w:rsidRPr="00B5485C">
        <w:rPr>
          <w:color w:val="000000"/>
          <w:sz w:val="24"/>
          <w:szCs w:val="24"/>
          <w:lang w:bidi="ru-RU"/>
        </w:rPr>
        <w:softHyphen/>
        <w:t>ции) в стихотворении;</w:t>
      </w:r>
    </w:p>
    <w:p w:rsidR="00ED5B08" w:rsidRPr="00B5485C" w:rsidRDefault="00ED5B08" w:rsidP="00ED5B08">
      <w:pPr>
        <w:pStyle w:val="11"/>
        <w:numPr>
          <w:ilvl w:val="0"/>
          <w:numId w:val="4"/>
        </w:numPr>
        <w:shd w:val="clear" w:color="auto" w:fill="auto"/>
        <w:spacing w:line="360" w:lineRule="auto"/>
        <w:ind w:left="600" w:right="20"/>
        <w:rPr>
          <w:sz w:val="24"/>
          <w:szCs w:val="24"/>
        </w:rPr>
      </w:pPr>
      <w:r w:rsidRPr="00B5485C">
        <w:rPr>
          <w:color w:val="000000"/>
          <w:sz w:val="24"/>
          <w:szCs w:val="24"/>
          <w:lang w:bidi="ru-RU"/>
        </w:rPr>
        <w:t xml:space="preserve"> воспринимать многозначность слов в художест</w:t>
      </w:r>
      <w:r w:rsidRPr="00B5485C">
        <w:rPr>
          <w:color w:val="000000"/>
          <w:sz w:val="24"/>
          <w:szCs w:val="24"/>
          <w:lang w:bidi="ru-RU"/>
        </w:rPr>
        <w:softHyphen/>
        <w:t>венном тексте, определять их роль в произведе</w:t>
      </w:r>
      <w:r w:rsidRPr="00B5485C">
        <w:rPr>
          <w:color w:val="000000"/>
          <w:sz w:val="24"/>
          <w:szCs w:val="24"/>
          <w:lang w:bidi="ru-RU"/>
        </w:rPr>
        <w:softHyphen/>
        <w:t>нии, выявлять в изобразительно-выразительных средствах языка проявление авторского отноше</w:t>
      </w:r>
      <w:r w:rsidRPr="00B5485C">
        <w:rPr>
          <w:color w:val="000000"/>
          <w:sz w:val="24"/>
          <w:szCs w:val="24"/>
          <w:lang w:bidi="ru-RU"/>
        </w:rPr>
        <w:softHyphen/>
        <w:t>ния к изображаемому;</w:t>
      </w:r>
    </w:p>
    <w:p w:rsidR="00ED5B08" w:rsidRPr="00B5485C" w:rsidRDefault="00ED5B08" w:rsidP="00ED5B08">
      <w:pPr>
        <w:pStyle w:val="11"/>
        <w:numPr>
          <w:ilvl w:val="0"/>
          <w:numId w:val="4"/>
        </w:numPr>
        <w:shd w:val="clear" w:color="auto" w:fill="auto"/>
        <w:spacing w:line="360" w:lineRule="auto"/>
        <w:ind w:left="600" w:right="20"/>
        <w:rPr>
          <w:sz w:val="24"/>
          <w:szCs w:val="24"/>
        </w:rPr>
      </w:pPr>
      <w:r w:rsidRPr="00B5485C">
        <w:rPr>
          <w:color w:val="000000"/>
          <w:sz w:val="24"/>
          <w:szCs w:val="24"/>
          <w:lang w:bidi="ru-RU"/>
        </w:rPr>
        <w:t xml:space="preserve"> различать особенности построения и языка про</w:t>
      </w:r>
      <w:r w:rsidRPr="00B5485C">
        <w:rPr>
          <w:color w:val="000000"/>
          <w:sz w:val="24"/>
          <w:szCs w:val="24"/>
          <w:lang w:bidi="ru-RU"/>
        </w:rPr>
        <w:softHyphen/>
        <w:t>изведений простейших жанров (народная и ли</w:t>
      </w:r>
      <w:r w:rsidRPr="00B5485C">
        <w:rPr>
          <w:color w:val="000000"/>
          <w:sz w:val="24"/>
          <w:szCs w:val="24"/>
          <w:lang w:bidi="ru-RU"/>
        </w:rPr>
        <w:softHyphen/>
        <w:t>тературная сказка, загадка, басня, рассказ);</w:t>
      </w:r>
    </w:p>
    <w:p w:rsidR="00ED5B08" w:rsidRPr="00B5485C" w:rsidRDefault="00ED5B08" w:rsidP="00ED5B08">
      <w:pPr>
        <w:pStyle w:val="11"/>
        <w:numPr>
          <w:ilvl w:val="0"/>
          <w:numId w:val="4"/>
        </w:numPr>
        <w:shd w:val="clear" w:color="auto" w:fill="auto"/>
        <w:spacing w:line="360" w:lineRule="auto"/>
        <w:ind w:left="600" w:right="20"/>
        <w:rPr>
          <w:sz w:val="24"/>
          <w:szCs w:val="24"/>
        </w:rPr>
      </w:pPr>
      <w:r w:rsidRPr="00B5485C">
        <w:rPr>
          <w:color w:val="000000"/>
          <w:sz w:val="24"/>
          <w:szCs w:val="24"/>
          <w:lang w:bidi="ru-RU"/>
        </w:rPr>
        <w:t xml:space="preserve"> пользоваться алфавитным каталогом школьной библиотеки;</w:t>
      </w:r>
    </w:p>
    <w:p w:rsidR="00ED5B08" w:rsidRPr="00B5485C" w:rsidRDefault="00ED5B08" w:rsidP="00ED5B08">
      <w:pPr>
        <w:pStyle w:val="11"/>
        <w:numPr>
          <w:ilvl w:val="0"/>
          <w:numId w:val="4"/>
        </w:numPr>
        <w:shd w:val="clear" w:color="auto" w:fill="auto"/>
        <w:spacing w:line="360" w:lineRule="auto"/>
        <w:ind w:left="600" w:right="20"/>
        <w:rPr>
          <w:sz w:val="24"/>
          <w:szCs w:val="24"/>
        </w:rPr>
      </w:pPr>
      <w:r w:rsidRPr="00B5485C">
        <w:rPr>
          <w:color w:val="000000"/>
          <w:sz w:val="24"/>
          <w:szCs w:val="24"/>
          <w:lang w:bidi="ru-RU"/>
        </w:rPr>
        <w:t xml:space="preserve"> ориентироваться в незнакомой книге (автор, ан</w:t>
      </w:r>
      <w:r w:rsidRPr="00B5485C">
        <w:rPr>
          <w:color w:val="000000"/>
          <w:sz w:val="24"/>
          <w:szCs w:val="24"/>
          <w:lang w:bidi="ru-RU"/>
        </w:rPr>
        <w:softHyphen/>
        <w:t>нотация, оглавление, предисловие, послесловие);</w:t>
      </w:r>
    </w:p>
    <w:p w:rsidR="00ED5B08" w:rsidRPr="00B5485C" w:rsidRDefault="00ED5B08" w:rsidP="00ED5B08">
      <w:pPr>
        <w:pStyle w:val="11"/>
        <w:numPr>
          <w:ilvl w:val="0"/>
          <w:numId w:val="4"/>
        </w:numPr>
        <w:shd w:val="clear" w:color="auto" w:fill="auto"/>
        <w:spacing w:line="360" w:lineRule="auto"/>
        <w:ind w:left="600" w:right="20"/>
        <w:rPr>
          <w:sz w:val="24"/>
          <w:szCs w:val="24"/>
        </w:rPr>
      </w:pPr>
      <w:r w:rsidRPr="00B5485C">
        <w:rPr>
          <w:color w:val="000000"/>
          <w:sz w:val="24"/>
          <w:szCs w:val="24"/>
          <w:lang w:bidi="ru-RU"/>
        </w:rPr>
        <w:t xml:space="preserve"> выразительно читать текст-описание, текст- повествование, монологи, диалоги, учитывая жанровое своеобразие произведения (сказка, загадка, басня, рассказ);</w:t>
      </w:r>
    </w:p>
    <w:p w:rsidR="00ED5B08" w:rsidRPr="00B5485C" w:rsidRDefault="00ED5B08" w:rsidP="00ED5B08">
      <w:pPr>
        <w:pStyle w:val="11"/>
        <w:numPr>
          <w:ilvl w:val="0"/>
          <w:numId w:val="4"/>
        </w:numPr>
        <w:shd w:val="clear" w:color="auto" w:fill="auto"/>
        <w:spacing w:line="360" w:lineRule="auto"/>
        <w:ind w:left="600" w:right="20"/>
        <w:rPr>
          <w:sz w:val="24"/>
          <w:szCs w:val="24"/>
        </w:rPr>
      </w:pPr>
      <w:r w:rsidRPr="00B5485C">
        <w:rPr>
          <w:color w:val="000000"/>
          <w:sz w:val="24"/>
          <w:szCs w:val="24"/>
          <w:lang w:bidi="ru-RU"/>
        </w:rPr>
        <w:t xml:space="preserve"> подготовить (устно и письменно) краткий, сжа</w:t>
      </w:r>
      <w:r w:rsidRPr="00B5485C">
        <w:rPr>
          <w:color w:val="000000"/>
          <w:sz w:val="24"/>
          <w:szCs w:val="24"/>
          <w:lang w:bidi="ru-RU"/>
        </w:rPr>
        <w:softHyphen/>
        <w:t>тый, выборочный и подробный пересказы;</w:t>
      </w:r>
    </w:p>
    <w:p w:rsidR="00ED5B08" w:rsidRPr="00B5485C" w:rsidRDefault="00ED5B08" w:rsidP="00ED5B08">
      <w:pPr>
        <w:pStyle w:val="11"/>
        <w:numPr>
          <w:ilvl w:val="0"/>
          <w:numId w:val="4"/>
        </w:numPr>
        <w:shd w:val="clear" w:color="auto" w:fill="auto"/>
        <w:spacing w:line="360" w:lineRule="auto"/>
        <w:ind w:left="600" w:right="20"/>
        <w:rPr>
          <w:sz w:val="24"/>
          <w:szCs w:val="24"/>
        </w:rPr>
      </w:pPr>
      <w:r w:rsidRPr="00B5485C">
        <w:rPr>
          <w:color w:val="000000"/>
          <w:sz w:val="24"/>
          <w:szCs w:val="24"/>
          <w:lang w:bidi="ru-RU"/>
        </w:rPr>
        <w:t xml:space="preserve"> словесно воспроизводить картины, созданные писателем (пейзаж, портрет);</w:t>
      </w:r>
    </w:p>
    <w:p w:rsidR="00ED5B08" w:rsidRPr="00B5485C" w:rsidRDefault="00ED5B08" w:rsidP="00ED5B08">
      <w:pPr>
        <w:pStyle w:val="11"/>
        <w:numPr>
          <w:ilvl w:val="0"/>
          <w:numId w:val="4"/>
        </w:numPr>
        <w:shd w:val="clear" w:color="auto" w:fill="auto"/>
        <w:spacing w:line="360" w:lineRule="auto"/>
        <w:ind w:left="600" w:right="20"/>
        <w:rPr>
          <w:sz w:val="24"/>
          <w:szCs w:val="24"/>
        </w:rPr>
      </w:pPr>
      <w:r w:rsidRPr="00B5485C">
        <w:rPr>
          <w:color w:val="000000"/>
          <w:sz w:val="24"/>
          <w:szCs w:val="24"/>
          <w:lang w:bidi="ru-RU"/>
        </w:rPr>
        <w:t xml:space="preserve"> аргументировать свое отношение к героям про</w:t>
      </w:r>
      <w:r w:rsidRPr="00B5485C">
        <w:rPr>
          <w:color w:val="000000"/>
          <w:sz w:val="24"/>
          <w:szCs w:val="24"/>
          <w:lang w:bidi="ru-RU"/>
        </w:rPr>
        <w:softHyphen/>
        <w:t>изведения, объяснять мотивы поведения героев, сопоставлять и оценивать их поступки, пережи</w:t>
      </w:r>
      <w:r w:rsidRPr="00B5485C">
        <w:rPr>
          <w:color w:val="000000"/>
          <w:sz w:val="24"/>
          <w:szCs w:val="24"/>
          <w:lang w:bidi="ru-RU"/>
        </w:rPr>
        <w:softHyphen/>
        <w:t>вания, портреты, речь, находить прямые автор</w:t>
      </w:r>
      <w:r w:rsidRPr="00B5485C">
        <w:rPr>
          <w:color w:val="000000"/>
          <w:sz w:val="24"/>
          <w:szCs w:val="24"/>
          <w:lang w:bidi="ru-RU"/>
        </w:rPr>
        <w:softHyphen/>
        <w:t>ские оценки;</w:t>
      </w:r>
    </w:p>
    <w:p w:rsidR="00ED5B08" w:rsidRPr="00B5485C" w:rsidRDefault="00ED5B08" w:rsidP="00ED5B08">
      <w:pPr>
        <w:pStyle w:val="11"/>
        <w:numPr>
          <w:ilvl w:val="0"/>
          <w:numId w:val="4"/>
        </w:numPr>
        <w:shd w:val="clear" w:color="auto" w:fill="auto"/>
        <w:spacing w:line="360" w:lineRule="auto"/>
        <w:ind w:left="600" w:right="20"/>
        <w:rPr>
          <w:sz w:val="24"/>
          <w:szCs w:val="24"/>
        </w:rPr>
      </w:pPr>
      <w:r w:rsidRPr="00B5485C">
        <w:rPr>
          <w:color w:val="000000"/>
          <w:sz w:val="24"/>
          <w:szCs w:val="24"/>
          <w:lang w:bidi="ru-RU"/>
        </w:rPr>
        <w:t xml:space="preserve"> написать творческое сочинение типа описания и повествования на материале жизненных и ли</w:t>
      </w:r>
      <w:r w:rsidRPr="00B5485C">
        <w:rPr>
          <w:color w:val="000000"/>
          <w:sz w:val="24"/>
          <w:szCs w:val="24"/>
          <w:lang w:bidi="ru-RU"/>
        </w:rPr>
        <w:softHyphen/>
        <w:t>тературных впечатлений;</w:t>
      </w:r>
    </w:p>
    <w:p w:rsidR="00ED5B08" w:rsidRPr="00B5485C" w:rsidRDefault="00ED5B08" w:rsidP="00ED5B08">
      <w:pPr>
        <w:pStyle w:val="11"/>
        <w:numPr>
          <w:ilvl w:val="0"/>
          <w:numId w:val="4"/>
        </w:numPr>
        <w:shd w:val="clear" w:color="auto" w:fill="auto"/>
        <w:spacing w:line="360" w:lineRule="auto"/>
        <w:ind w:left="600" w:right="20"/>
        <w:rPr>
          <w:sz w:val="24"/>
          <w:szCs w:val="24"/>
        </w:rPr>
      </w:pPr>
      <w:r w:rsidRPr="00B5485C">
        <w:rPr>
          <w:color w:val="000000"/>
          <w:sz w:val="24"/>
          <w:szCs w:val="24"/>
          <w:lang w:bidi="ru-RU"/>
        </w:rPr>
        <w:t xml:space="preserve"> сочинять небольшие произведения фольклор</w:t>
      </w:r>
      <w:r w:rsidRPr="00B5485C">
        <w:rPr>
          <w:color w:val="000000"/>
          <w:sz w:val="24"/>
          <w:szCs w:val="24"/>
          <w:lang w:bidi="ru-RU"/>
        </w:rPr>
        <w:softHyphen/>
        <w:t>ного жанра — сказки, загадки, басни;</w:t>
      </w:r>
    </w:p>
    <w:p w:rsidR="00ED5B08" w:rsidRPr="00CA56D5" w:rsidRDefault="00ED5B08" w:rsidP="00ED5B08">
      <w:pPr>
        <w:pStyle w:val="11"/>
        <w:numPr>
          <w:ilvl w:val="0"/>
          <w:numId w:val="4"/>
        </w:numPr>
        <w:shd w:val="clear" w:color="auto" w:fill="auto"/>
        <w:spacing w:after="133" w:line="360" w:lineRule="auto"/>
        <w:ind w:left="20" w:firstLine="380"/>
        <w:rPr>
          <w:sz w:val="24"/>
          <w:szCs w:val="24"/>
        </w:rPr>
      </w:pPr>
      <w:r w:rsidRPr="00B5485C">
        <w:rPr>
          <w:color w:val="000000"/>
          <w:sz w:val="24"/>
          <w:szCs w:val="24"/>
          <w:lang w:bidi="ru-RU"/>
        </w:rPr>
        <w:t xml:space="preserve"> создавать сочинения-миниатюры по картине.</w:t>
      </w:r>
    </w:p>
    <w:p w:rsidR="00ED5B08" w:rsidRDefault="00ED5B08" w:rsidP="00ED5B08">
      <w:pPr>
        <w:pStyle w:val="11"/>
        <w:shd w:val="clear" w:color="auto" w:fill="auto"/>
        <w:spacing w:after="133" w:line="360" w:lineRule="auto"/>
        <w:ind w:left="360" w:firstLine="0"/>
        <w:rPr>
          <w:sz w:val="24"/>
          <w:szCs w:val="24"/>
        </w:rPr>
      </w:pPr>
    </w:p>
    <w:p w:rsidR="00ED5B08" w:rsidRPr="005D7E71" w:rsidRDefault="00ED5B08" w:rsidP="00ED5B08">
      <w:pPr>
        <w:pStyle w:val="11"/>
        <w:shd w:val="clear" w:color="auto" w:fill="auto"/>
        <w:spacing w:after="133" w:line="360" w:lineRule="auto"/>
        <w:ind w:left="360" w:firstLine="0"/>
        <w:rPr>
          <w:sz w:val="24"/>
          <w:szCs w:val="24"/>
        </w:rPr>
      </w:pPr>
      <w:r w:rsidRPr="00E03A8D">
        <w:rPr>
          <w:b/>
          <w:color w:val="000000"/>
          <w:sz w:val="24"/>
          <w:szCs w:val="24"/>
          <w:lang w:bidi="ru-RU"/>
        </w:rPr>
        <w:t>Личностные результаты</w:t>
      </w:r>
      <w:r w:rsidRPr="005D7E71">
        <w:rPr>
          <w:color w:val="000000"/>
          <w:sz w:val="24"/>
          <w:szCs w:val="24"/>
          <w:lang w:bidi="ru-RU"/>
        </w:rPr>
        <w:t>:</w:t>
      </w:r>
    </w:p>
    <w:p w:rsidR="00ED5B08" w:rsidRPr="005D7E71" w:rsidRDefault="00ED5B08" w:rsidP="00ED5B08">
      <w:pPr>
        <w:pStyle w:val="11"/>
        <w:numPr>
          <w:ilvl w:val="0"/>
          <w:numId w:val="3"/>
        </w:numPr>
        <w:shd w:val="clear" w:color="auto" w:fill="auto"/>
        <w:spacing w:line="360" w:lineRule="auto"/>
        <w:ind w:left="100" w:right="20" w:firstLine="0"/>
        <w:rPr>
          <w:sz w:val="24"/>
          <w:szCs w:val="24"/>
        </w:rPr>
      </w:pPr>
      <w:r w:rsidRPr="005D7E71">
        <w:rPr>
          <w:color w:val="000000"/>
          <w:sz w:val="24"/>
          <w:szCs w:val="24"/>
          <w:lang w:bidi="ru-RU"/>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w:t>
      </w:r>
      <w:r w:rsidRPr="005D7E71">
        <w:rPr>
          <w:color w:val="000000"/>
          <w:sz w:val="24"/>
          <w:szCs w:val="24"/>
          <w:lang w:bidi="ru-RU"/>
        </w:rPr>
        <w:softHyphen/>
        <w:t>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w:t>
      </w:r>
      <w:r w:rsidRPr="005D7E71">
        <w:rPr>
          <w:color w:val="000000"/>
          <w:sz w:val="24"/>
          <w:szCs w:val="24"/>
          <w:lang w:bidi="ru-RU"/>
        </w:rPr>
        <w:softHyphen/>
        <w:t>ства; воспитание чувства ответственности и долга перед Родиной;</w:t>
      </w:r>
    </w:p>
    <w:p w:rsidR="00ED5B08" w:rsidRDefault="00ED5B08" w:rsidP="00ED5B08">
      <w:pPr>
        <w:pStyle w:val="11"/>
        <w:numPr>
          <w:ilvl w:val="0"/>
          <w:numId w:val="3"/>
        </w:numPr>
        <w:shd w:val="clear" w:color="auto" w:fill="auto"/>
        <w:spacing w:after="106" w:line="360" w:lineRule="auto"/>
        <w:ind w:left="100" w:right="20" w:firstLine="0"/>
        <w:rPr>
          <w:sz w:val="24"/>
          <w:szCs w:val="24"/>
        </w:rPr>
      </w:pPr>
      <w:r w:rsidRPr="005D7E71">
        <w:rPr>
          <w:color w:val="000000"/>
          <w:sz w:val="24"/>
          <w:szCs w:val="24"/>
          <w:lang w:bidi="ru-RU"/>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w:t>
      </w:r>
      <w:r w:rsidRPr="005D7E71">
        <w:rPr>
          <w:color w:val="000000"/>
          <w:sz w:val="24"/>
          <w:szCs w:val="24"/>
          <w:lang w:bidi="ru-RU"/>
        </w:rPr>
        <w:softHyphen/>
        <w:t>чтений с учётом устойчивых познавательных интересов;</w:t>
      </w:r>
    </w:p>
    <w:p w:rsidR="00ED5B08" w:rsidRPr="00E03A8D" w:rsidRDefault="00ED5B08" w:rsidP="00ED5B08">
      <w:pPr>
        <w:pStyle w:val="11"/>
        <w:numPr>
          <w:ilvl w:val="0"/>
          <w:numId w:val="3"/>
        </w:numPr>
        <w:shd w:val="clear" w:color="auto" w:fill="auto"/>
        <w:spacing w:after="106" w:line="360" w:lineRule="auto"/>
        <w:ind w:left="100" w:right="20" w:firstLine="0"/>
        <w:rPr>
          <w:sz w:val="24"/>
          <w:szCs w:val="24"/>
        </w:rPr>
      </w:pPr>
      <w:r w:rsidRPr="00E03A8D">
        <w:rPr>
          <w:color w:val="000000"/>
          <w:sz w:val="24"/>
          <w:szCs w:val="24"/>
          <w:lang w:bidi="ru-RU"/>
        </w:rPr>
        <w:t>формирование целостного мировоззрения, соответствующего со</w:t>
      </w:r>
      <w:r w:rsidRPr="00E03A8D">
        <w:rPr>
          <w:color w:val="000000"/>
          <w:sz w:val="24"/>
          <w:szCs w:val="24"/>
          <w:lang w:bidi="ru-RU"/>
        </w:rPr>
        <w:softHyphen/>
        <w:t>временному уровню развития науки и общественной практики, учи</w:t>
      </w:r>
      <w:r w:rsidRPr="00E03A8D">
        <w:rPr>
          <w:color w:val="000000"/>
          <w:sz w:val="24"/>
          <w:szCs w:val="24"/>
          <w:lang w:bidi="ru-RU"/>
        </w:rPr>
        <w:softHyphen/>
        <w:t>тывающего социальное, культурное, языковое, духовное многообра</w:t>
      </w:r>
      <w:r w:rsidRPr="00E03A8D">
        <w:rPr>
          <w:color w:val="000000"/>
          <w:sz w:val="24"/>
          <w:szCs w:val="24"/>
          <w:lang w:bidi="ru-RU"/>
        </w:rPr>
        <w:softHyphen/>
        <w:t>зие современного мира;</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формирование осознанного, уважительного и доброжелательного отношения к другому человеку, его мнению, мировоззрению, культу</w:t>
      </w:r>
      <w:r w:rsidRPr="005D7E71">
        <w:rPr>
          <w:color w:val="000000"/>
          <w:sz w:val="24"/>
          <w:szCs w:val="24"/>
          <w:lang w:bidi="ru-RU"/>
        </w:rPr>
        <w:softHyphen/>
        <w:t>ре, языку, вере, гражданской позиции, к истории, культуре, религии, традициям, языкам, ценностям народов России и народов мира; го</w:t>
      </w:r>
      <w:r w:rsidRPr="005D7E71">
        <w:rPr>
          <w:color w:val="000000"/>
          <w:sz w:val="24"/>
          <w:szCs w:val="24"/>
          <w:lang w:bidi="ru-RU"/>
        </w:rPr>
        <w:softHyphen/>
        <w:t>товности и способности вести диалог с другими людьми и достигать в нём взаимопонимания;</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освоение социальных норм, правил поведения, ролей и форм со</w:t>
      </w:r>
      <w:r w:rsidRPr="005D7E71">
        <w:rPr>
          <w:color w:val="000000"/>
          <w:sz w:val="24"/>
          <w:szCs w:val="24"/>
          <w:lang w:bidi="ru-RU"/>
        </w:rPr>
        <w:softHyphen/>
        <w:t>циальной жизни в группах и сообществах, включая взрослые и со</w:t>
      </w:r>
      <w:r w:rsidRPr="005D7E71">
        <w:rPr>
          <w:color w:val="000000"/>
          <w:sz w:val="24"/>
          <w:szCs w:val="24"/>
          <w:lang w:bidi="ru-RU"/>
        </w:rPr>
        <w:softHyphen/>
        <w:t>циальные сообщества; участие в школьном самоуправлении и обще</w:t>
      </w:r>
      <w:r w:rsidRPr="005D7E71">
        <w:rPr>
          <w:color w:val="000000"/>
          <w:sz w:val="24"/>
          <w:szCs w:val="24"/>
          <w:lang w:bidi="ru-RU"/>
        </w:rPr>
        <w:softHyphen/>
        <w:t>ственной жизни в пределах возрастных компетенций с учётом регио</w:t>
      </w:r>
      <w:r w:rsidRPr="005D7E71">
        <w:rPr>
          <w:color w:val="000000"/>
          <w:sz w:val="24"/>
          <w:szCs w:val="24"/>
          <w:lang w:bidi="ru-RU"/>
        </w:rPr>
        <w:softHyphen/>
        <w:t>нальных, этнокультурных, социальных и экономических особенностей;</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развитие морального сознания и компетентности в решении мо</w:t>
      </w:r>
      <w:r w:rsidRPr="005D7E71">
        <w:rPr>
          <w:color w:val="000000"/>
          <w:sz w:val="24"/>
          <w:szCs w:val="24"/>
          <w:lang w:bidi="ru-RU"/>
        </w:rPr>
        <w:softHyphen/>
        <w:t>ральных проблем на основе личностного выбора, формирование нравственных чувств и нравственного поведения, осознанного и от</w:t>
      </w:r>
      <w:r w:rsidRPr="005D7E71">
        <w:rPr>
          <w:color w:val="000000"/>
          <w:sz w:val="24"/>
          <w:szCs w:val="24"/>
          <w:lang w:bidi="ru-RU"/>
        </w:rPr>
        <w:softHyphen/>
        <w:t>ветственного отношения к собственным поступкам;</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формирование основ экологической культуры на основе призна</w:t>
      </w:r>
      <w:r w:rsidRPr="005D7E71">
        <w:rPr>
          <w:color w:val="000000"/>
          <w:sz w:val="24"/>
          <w:szCs w:val="24"/>
          <w:lang w:bidi="ru-RU"/>
        </w:rPr>
        <w:softHyphen/>
        <w:t>ния ценности жизни во всех её проявлениях и необходимости от</w:t>
      </w:r>
      <w:r w:rsidRPr="005D7E71">
        <w:rPr>
          <w:color w:val="000000"/>
          <w:sz w:val="24"/>
          <w:szCs w:val="24"/>
          <w:lang w:bidi="ru-RU"/>
        </w:rPr>
        <w:softHyphen/>
        <w:t>ветственного, бережного отношения к окружающей среде;</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развитие эстетического сознания через освоение художественного наследия народов России и мира, творческой деятельности эстетиче</w:t>
      </w:r>
      <w:r w:rsidRPr="005D7E71">
        <w:rPr>
          <w:color w:val="000000"/>
          <w:sz w:val="24"/>
          <w:szCs w:val="24"/>
          <w:lang w:bidi="ru-RU"/>
        </w:rPr>
        <w:softHyphen/>
        <w:t>ского характера.</w:t>
      </w:r>
    </w:p>
    <w:p w:rsidR="00ED5B08" w:rsidRPr="005D7E71" w:rsidRDefault="00ED5B08" w:rsidP="00ED5B08">
      <w:pPr>
        <w:pStyle w:val="11"/>
        <w:shd w:val="clear" w:color="auto" w:fill="auto"/>
        <w:spacing w:line="360" w:lineRule="auto"/>
        <w:ind w:left="20" w:right="20" w:firstLine="280"/>
        <w:jc w:val="left"/>
        <w:rPr>
          <w:sz w:val="24"/>
          <w:szCs w:val="24"/>
        </w:rPr>
      </w:pPr>
      <w:r w:rsidRPr="005D7E71">
        <w:rPr>
          <w:rStyle w:val="a7"/>
          <w:sz w:val="24"/>
          <w:szCs w:val="24"/>
        </w:rPr>
        <w:t xml:space="preserve">Метапредметные результаты </w:t>
      </w:r>
      <w:r w:rsidRPr="005D7E71">
        <w:rPr>
          <w:color w:val="000000"/>
          <w:sz w:val="24"/>
          <w:szCs w:val="24"/>
          <w:lang w:bidi="ru-RU"/>
        </w:rPr>
        <w:t>изучения литературы в основной школе:</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w:t>
      </w:r>
      <w:r w:rsidRPr="005D7E71">
        <w:rPr>
          <w:color w:val="000000"/>
          <w:sz w:val="24"/>
          <w:szCs w:val="24"/>
          <w:lang w:bidi="ru-RU"/>
        </w:rPr>
        <w:softHyphen/>
        <w:t>ловий и требований, корректировать свои действия в соответствии с изменяющейся ситуацией;</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умение оценивать правильность выполнения учебной задачи, соб</w:t>
      </w:r>
      <w:r w:rsidRPr="005D7E71">
        <w:rPr>
          <w:color w:val="000000"/>
          <w:sz w:val="24"/>
          <w:szCs w:val="24"/>
          <w:lang w:bidi="ru-RU"/>
        </w:rPr>
        <w:softHyphen/>
        <w:t>ственные возможности её решения;</w:t>
      </w:r>
    </w:p>
    <w:p w:rsidR="00ED5B08" w:rsidRPr="005D7E71"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rsidR="00ED5B08" w:rsidRPr="005769E6" w:rsidRDefault="00ED5B08" w:rsidP="00ED5B08">
      <w:pPr>
        <w:pStyle w:val="11"/>
        <w:numPr>
          <w:ilvl w:val="0"/>
          <w:numId w:val="3"/>
        </w:numPr>
        <w:shd w:val="clear" w:color="auto" w:fill="auto"/>
        <w:spacing w:line="360" w:lineRule="auto"/>
        <w:ind w:left="20" w:right="20" w:firstLine="0"/>
        <w:rPr>
          <w:sz w:val="24"/>
          <w:szCs w:val="24"/>
        </w:rPr>
      </w:pPr>
      <w:r w:rsidRPr="005D7E71">
        <w:rPr>
          <w:color w:val="000000"/>
          <w:sz w:val="24"/>
          <w:szCs w:val="24"/>
          <w:lang w:bidi="ru-RU"/>
        </w:rPr>
        <w:t xml:space="preserve"> умение определять понятия, создавать обобщения, устанавливать аналогии, классифицировать, самостоятельно выбирать основания </w:t>
      </w:r>
    </w:p>
    <w:p w:rsidR="00ED5B08" w:rsidRPr="003523DF" w:rsidRDefault="00ED5B08" w:rsidP="00ED5B08">
      <w:pPr>
        <w:spacing w:line="360" w:lineRule="auto"/>
        <w:jc w:val="both"/>
        <w:rPr>
          <w:rFonts w:ascii="Times New Roman" w:hAnsi="Times New Roman"/>
          <w:sz w:val="24"/>
          <w:szCs w:val="24"/>
        </w:rPr>
      </w:pPr>
      <w:r w:rsidRPr="003523DF">
        <w:rPr>
          <w:rFonts w:ascii="Times New Roman" w:hAnsi="Times New Roman"/>
          <w:sz w:val="24"/>
          <w:szCs w:val="24"/>
        </w:rPr>
        <w:t xml:space="preserve">В результате изучения литературы ученик </w:t>
      </w:r>
    </w:p>
    <w:p w:rsidR="00ED5B08" w:rsidRPr="003523DF" w:rsidRDefault="00ED5B08" w:rsidP="00ED5B08">
      <w:pPr>
        <w:spacing w:line="360" w:lineRule="auto"/>
        <w:jc w:val="both"/>
        <w:rPr>
          <w:rFonts w:ascii="Times New Roman" w:hAnsi="Times New Roman"/>
          <w:b/>
          <w:i/>
          <w:sz w:val="24"/>
          <w:szCs w:val="24"/>
        </w:rPr>
      </w:pPr>
      <w:r w:rsidRPr="002625A5">
        <w:rPr>
          <w:i/>
          <w:iCs/>
        </w:rPr>
        <w:t>Обучающийся  получит возможность научиться</w:t>
      </w:r>
      <w:r w:rsidRPr="003523DF">
        <w:rPr>
          <w:rFonts w:ascii="Times New Roman" w:hAnsi="Times New Roman"/>
          <w:b/>
          <w:i/>
          <w:sz w:val="24"/>
          <w:szCs w:val="24"/>
        </w:rPr>
        <w:t>:</w:t>
      </w:r>
    </w:p>
    <w:p w:rsidR="00ED5B08" w:rsidRPr="003523DF" w:rsidRDefault="00ED5B08" w:rsidP="00ED5B08">
      <w:pPr>
        <w:numPr>
          <w:ilvl w:val="0"/>
          <w:numId w:val="2"/>
        </w:numPr>
        <w:tabs>
          <w:tab w:val="num" w:pos="0"/>
        </w:tabs>
        <w:spacing w:after="0" w:line="360" w:lineRule="auto"/>
        <w:ind w:left="0" w:firstLine="0"/>
        <w:jc w:val="both"/>
        <w:rPr>
          <w:rFonts w:ascii="Times New Roman" w:hAnsi="Times New Roman"/>
          <w:sz w:val="24"/>
          <w:szCs w:val="24"/>
        </w:rPr>
      </w:pPr>
      <w:r>
        <w:rPr>
          <w:rFonts w:ascii="Times New Roman" w:hAnsi="Times New Roman"/>
          <w:sz w:val="24"/>
          <w:szCs w:val="24"/>
        </w:rPr>
        <w:t xml:space="preserve"> Знать </w:t>
      </w:r>
      <w:r w:rsidRPr="003523DF">
        <w:rPr>
          <w:rFonts w:ascii="Times New Roman" w:hAnsi="Times New Roman"/>
          <w:sz w:val="24"/>
          <w:szCs w:val="24"/>
        </w:rPr>
        <w:t>содержание литературных произведений, подлежащих обязательному изучению;</w:t>
      </w:r>
    </w:p>
    <w:p w:rsidR="00ED5B08" w:rsidRPr="003523DF" w:rsidRDefault="00ED5B08" w:rsidP="00ED5B08">
      <w:pPr>
        <w:numPr>
          <w:ilvl w:val="0"/>
          <w:numId w:val="2"/>
        </w:numPr>
        <w:tabs>
          <w:tab w:val="num" w:pos="0"/>
        </w:tabs>
        <w:spacing w:after="0" w:line="360" w:lineRule="auto"/>
        <w:ind w:left="0" w:firstLine="0"/>
        <w:jc w:val="both"/>
        <w:rPr>
          <w:rFonts w:ascii="Times New Roman" w:hAnsi="Times New Roman"/>
          <w:sz w:val="24"/>
          <w:szCs w:val="24"/>
        </w:rPr>
      </w:pPr>
      <w:r w:rsidRPr="003523DF">
        <w:rPr>
          <w:rFonts w:ascii="Times New Roman" w:hAnsi="Times New Roman"/>
          <w:sz w:val="24"/>
          <w:szCs w:val="24"/>
        </w:rPr>
        <w:t>наизусть стихотворные тексты и фрагменты прозаических текстов, подлежащих обязательному изучению (по выбору);</w:t>
      </w:r>
    </w:p>
    <w:p w:rsidR="00ED5B08" w:rsidRPr="003523DF" w:rsidRDefault="00ED5B08" w:rsidP="00ED5B08">
      <w:pPr>
        <w:numPr>
          <w:ilvl w:val="0"/>
          <w:numId w:val="2"/>
        </w:numPr>
        <w:tabs>
          <w:tab w:val="num" w:pos="0"/>
        </w:tabs>
        <w:spacing w:after="0" w:line="360" w:lineRule="auto"/>
        <w:ind w:left="0" w:firstLine="0"/>
        <w:jc w:val="both"/>
        <w:rPr>
          <w:rFonts w:ascii="Times New Roman" w:hAnsi="Times New Roman"/>
          <w:sz w:val="24"/>
          <w:szCs w:val="24"/>
        </w:rPr>
      </w:pPr>
      <w:r w:rsidRPr="003523DF">
        <w:rPr>
          <w:rFonts w:ascii="Times New Roman" w:hAnsi="Times New Roman"/>
          <w:sz w:val="24"/>
          <w:szCs w:val="24"/>
        </w:rPr>
        <w:t>основные факты жизненного и творческого пути писателей-классиков;</w:t>
      </w:r>
    </w:p>
    <w:p w:rsidR="00ED5B08" w:rsidRDefault="00ED5B08" w:rsidP="00ED5B08">
      <w:pPr>
        <w:numPr>
          <w:ilvl w:val="0"/>
          <w:numId w:val="2"/>
        </w:numPr>
        <w:tabs>
          <w:tab w:val="num" w:pos="0"/>
        </w:tabs>
        <w:spacing w:after="0" w:line="360" w:lineRule="auto"/>
        <w:ind w:left="0" w:firstLine="0"/>
        <w:jc w:val="both"/>
        <w:rPr>
          <w:rFonts w:ascii="Times New Roman" w:hAnsi="Times New Roman"/>
          <w:sz w:val="24"/>
          <w:szCs w:val="24"/>
        </w:rPr>
      </w:pPr>
      <w:r w:rsidRPr="003523DF">
        <w:rPr>
          <w:rFonts w:ascii="Times New Roman" w:hAnsi="Times New Roman"/>
          <w:sz w:val="24"/>
          <w:szCs w:val="24"/>
        </w:rPr>
        <w:t>основные теоретико-литературные понятия;</w:t>
      </w:r>
    </w:p>
    <w:p w:rsidR="00ED5B08" w:rsidRPr="0041234F" w:rsidRDefault="00ED5B08" w:rsidP="00ED5B08">
      <w:pPr>
        <w:numPr>
          <w:ilvl w:val="0"/>
          <w:numId w:val="2"/>
        </w:numPr>
        <w:tabs>
          <w:tab w:val="num" w:pos="0"/>
        </w:tabs>
        <w:spacing w:after="0" w:line="360" w:lineRule="auto"/>
        <w:ind w:left="0" w:firstLine="0"/>
        <w:jc w:val="both"/>
        <w:rPr>
          <w:rFonts w:ascii="Times New Roman" w:hAnsi="Times New Roman"/>
          <w:sz w:val="24"/>
          <w:szCs w:val="24"/>
        </w:rPr>
      </w:pPr>
      <w:r w:rsidRPr="0041234F">
        <w:rPr>
          <w:rFonts w:ascii="Times New Roman" w:hAnsi="Times New Roman"/>
          <w:sz w:val="24"/>
          <w:szCs w:val="24"/>
        </w:rPr>
        <w:t xml:space="preserve">работать с книгой </w:t>
      </w:r>
    </w:p>
    <w:p w:rsidR="00ED5B08" w:rsidRPr="003523DF" w:rsidRDefault="00ED5B08" w:rsidP="00ED5B08">
      <w:pPr>
        <w:numPr>
          <w:ilvl w:val="0"/>
          <w:numId w:val="2"/>
        </w:numPr>
        <w:tabs>
          <w:tab w:val="num" w:pos="0"/>
        </w:tabs>
        <w:spacing w:after="0" w:line="360" w:lineRule="auto"/>
        <w:ind w:left="0" w:firstLine="0"/>
        <w:jc w:val="both"/>
        <w:rPr>
          <w:rFonts w:ascii="Times New Roman" w:hAnsi="Times New Roman"/>
          <w:sz w:val="24"/>
          <w:szCs w:val="24"/>
        </w:rPr>
      </w:pPr>
      <w:r w:rsidRPr="003523DF">
        <w:rPr>
          <w:rFonts w:ascii="Times New Roman" w:hAnsi="Times New Roman"/>
          <w:sz w:val="24"/>
          <w:szCs w:val="24"/>
        </w:rPr>
        <w:t>определять принадлежность художественного произведения к одному из литературных родов и жанров;</w:t>
      </w:r>
    </w:p>
    <w:p w:rsidR="00ED5B08" w:rsidRPr="003523DF" w:rsidRDefault="00ED5B08" w:rsidP="00ED5B08">
      <w:pPr>
        <w:numPr>
          <w:ilvl w:val="0"/>
          <w:numId w:val="2"/>
        </w:numPr>
        <w:tabs>
          <w:tab w:val="num" w:pos="0"/>
        </w:tabs>
        <w:spacing w:after="0" w:line="360" w:lineRule="auto"/>
        <w:ind w:left="0" w:firstLine="0"/>
        <w:jc w:val="both"/>
        <w:rPr>
          <w:rFonts w:ascii="Times New Roman" w:hAnsi="Times New Roman"/>
          <w:sz w:val="24"/>
          <w:szCs w:val="24"/>
        </w:rPr>
      </w:pPr>
      <w:r w:rsidRPr="003523DF">
        <w:rPr>
          <w:rFonts w:ascii="Times New Roman" w:hAnsi="Times New Roman"/>
          <w:sz w:val="24"/>
          <w:szCs w:val="24"/>
        </w:rPr>
        <w:t xml:space="preserve">выявлять авторскую позицию; </w:t>
      </w:r>
    </w:p>
    <w:p w:rsidR="00ED5B08" w:rsidRPr="003523DF" w:rsidRDefault="00ED5B08" w:rsidP="00ED5B08">
      <w:pPr>
        <w:numPr>
          <w:ilvl w:val="0"/>
          <w:numId w:val="2"/>
        </w:numPr>
        <w:tabs>
          <w:tab w:val="num" w:pos="0"/>
        </w:tabs>
        <w:spacing w:after="0" w:line="360" w:lineRule="auto"/>
        <w:ind w:left="0" w:firstLine="0"/>
        <w:jc w:val="both"/>
        <w:rPr>
          <w:rFonts w:ascii="Times New Roman" w:hAnsi="Times New Roman"/>
          <w:sz w:val="24"/>
          <w:szCs w:val="24"/>
        </w:rPr>
      </w:pPr>
      <w:r w:rsidRPr="003523DF">
        <w:rPr>
          <w:rFonts w:ascii="Times New Roman" w:hAnsi="Times New Roman"/>
          <w:sz w:val="24"/>
          <w:szCs w:val="24"/>
        </w:rPr>
        <w:t>выражать свое отношение к прочитанному;</w:t>
      </w:r>
    </w:p>
    <w:p w:rsidR="00ED5B08" w:rsidRPr="003523DF" w:rsidRDefault="00ED5B08" w:rsidP="00ED5B08">
      <w:pPr>
        <w:numPr>
          <w:ilvl w:val="0"/>
          <w:numId w:val="2"/>
        </w:numPr>
        <w:tabs>
          <w:tab w:val="num" w:pos="0"/>
        </w:tabs>
        <w:spacing w:after="0" w:line="360" w:lineRule="auto"/>
        <w:ind w:left="0" w:firstLine="0"/>
        <w:jc w:val="both"/>
        <w:rPr>
          <w:rFonts w:ascii="Times New Roman" w:hAnsi="Times New Roman"/>
          <w:sz w:val="24"/>
          <w:szCs w:val="24"/>
        </w:rPr>
      </w:pPr>
      <w:r w:rsidRPr="003523DF">
        <w:rPr>
          <w:rFonts w:ascii="Times New Roman" w:hAnsi="Times New Roman"/>
          <w:sz w:val="24"/>
          <w:szCs w:val="24"/>
        </w:rPr>
        <w:t>выразительно читать произведения (или фрагменты), в том числе выученные наизусть, соблюдая нормы литературного произношения;</w:t>
      </w:r>
    </w:p>
    <w:p w:rsidR="00ED5B08" w:rsidRPr="003523DF" w:rsidRDefault="00ED5B08" w:rsidP="00ED5B08">
      <w:pPr>
        <w:numPr>
          <w:ilvl w:val="0"/>
          <w:numId w:val="2"/>
        </w:numPr>
        <w:tabs>
          <w:tab w:val="num" w:pos="0"/>
        </w:tabs>
        <w:spacing w:after="0" w:line="360" w:lineRule="auto"/>
        <w:ind w:left="0" w:firstLine="0"/>
        <w:jc w:val="both"/>
        <w:rPr>
          <w:rFonts w:ascii="Times New Roman" w:hAnsi="Times New Roman"/>
          <w:sz w:val="24"/>
          <w:szCs w:val="24"/>
        </w:rPr>
      </w:pPr>
      <w:r w:rsidRPr="003523DF">
        <w:rPr>
          <w:rFonts w:ascii="Times New Roman" w:hAnsi="Times New Roman"/>
          <w:sz w:val="24"/>
          <w:szCs w:val="24"/>
        </w:rPr>
        <w:t>владеть различными видами пересказа;</w:t>
      </w:r>
    </w:p>
    <w:p w:rsidR="00ED5B08" w:rsidRPr="003523DF" w:rsidRDefault="00ED5B08" w:rsidP="00ED5B08">
      <w:pPr>
        <w:numPr>
          <w:ilvl w:val="0"/>
          <w:numId w:val="2"/>
        </w:numPr>
        <w:tabs>
          <w:tab w:val="num" w:pos="0"/>
        </w:tabs>
        <w:spacing w:after="0" w:line="360" w:lineRule="auto"/>
        <w:ind w:left="0" w:firstLine="0"/>
        <w:jc w:val="both"/>
        <w:rPr>
          <w:rFonts w:ascii="Times New Roman" w:hAnsi="Times New Roman"/>
          <w:b/>
          <w:sz w:val="24"/>
          <w:szCs w:val="24"/>
        </w:rPr>
      </w:pPr>
      <w:r w:rsidRPr="003523DF">
        <w:rPr>
          <w:rFonts w:ascii="Times New Roman" w:hAnsi="Times New Roman"/>
          <w:sz w:val="24"/>
          <w:szCs w:val="24"/>
        </w:rPr>
        <w:t>строить устные и письменные высказывания в связи с изученным произведением;</w:t>
      </w:r>
    </w:p>
    <w:p w:rsidR="00ED5B08" w:rsidRPr="003523DF" w:rsidRDefault="00ED5B08" w:rsidP="00ED5B08">
      <w:pPr>
        <w:numPr>
          <w:ilvl w:val="0"/>
          <w:numId w:val="2"/>
        </w:numPr>
        <w:tabs>
          <w:tab w:val="num" w:pos="0"/>
        </w:tabs>
        <w:spacing w:after="0" w:line="360" w:lineRule="auto"/>
        <w:ind w:left="0" w:firstLine="0"/>
        <w:jc w:val="both"/>
        <w:rPr>
          <w:rFonts w:ascii="Times New Roman" w:hAnsi="Times New Roman"/>
          <w:b/>
          <w:sz w:val="24"/>
          <w:szCs w:val="24"/>
        </w:rPr>
      </w:pPr>
      <w:r w:rsidRPr="003523DF">
        <w:rPr>
          <w:rFonts w:ascii="Times New Roman" w:hAnsi="Times New Roman"/>
          <w:sz w:val="24"/>
          <w:szCs w:val="24"/>
        </w:rPr>
        <w:t xml:space="preserve">участвовать в диалоге по прочитанным произведениям, понимать чужую точку зрения и </w:t>
      </w:r>
      <w:r>
        <w:rPr>
          <w:rFonts w:ascii="Times New Roman" w:hAnsi="Times New Roman"/>
          <w:sz w:val="24"/>
          <w:szCs w:val="24"/>
        </w:rPr>
        <w:t>аргументировано отстаивать свою позицию.</w:t>
      </w:r>
    </w:p>
    <w:p w:rsidR="00ED5B08" w:rsidRPr="008E0769" w:rsidRDefault="00ED5B08" w:rsidP="00ED5B08">
      <w:pPr>
        <w:rPr>
          <w:rFonts w:ascii="Times New Roman" w:hAnsi="Times New Roman" w:cs="Times New Roman"/>
          <w:b/>
          <w:color w:val="000000" w:themeColor="text1"/>
          <w:sz w:val="28"/>
        </w:rPr>
      </w:pPr>
      <w:r w:rsidRPr="008E0769">
        <w:rPr>
          <w:rFonts w:ascii="Times New Roman" w:hAnsi="Times New Roman" w:cs="Times New Roman"/>
          <w:b/>
          <w:color w:val="000000" w:themeColor="text1"/>
          <w:sz w:val="28"/>
        </w:rPr>
        <w:t>СОДЕРЖАНИЕ УЧЕБНОГО ПРЕДМЕТА</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Введение (1 час).</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Изображение человека как важнейшая идейно-нравственная проблема литературы. Взаимосвязь характеров и обстоятельств в художественном произведении. Личность автора, его труд, позиция и отношение к героям.</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УСТНОЕ НАРОДНОЕ ТВОРЧЕСТВО (4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Былины. (3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«Вольга и Микула Селянинович». Воплощение в былине нравственных свойств русского народа, прославление мирного труда. Микула - носитель лучших человеческих качеств (трудолюбие, мастерство, чувство собственного достоинства, доброта, щедрость, физическая сила).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Киевский цикл былин. «Илья Муромец и Соловей-разбойник». Бескорыстное служение родине и народу, мужество, справедливость, чувство собственного достоинства - основные черты характера Ильи Муромца.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Новгородский цикл былин. «Садко». Своеобразие былины. Поэтичность. Тематическое различие Киевского и Новгородского циклов былин. Своеобразие былинного стиха. Собирание былин. Собиратели.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Предание (развитие представления). Гипербола (развитие представления). Былина (начальные представления).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Пословицы и поговорки. (1 час).</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Народная мудрость пословиц и поговорок. Выражение в них духа народного языка. Сборники пословиц. Собиратели пословиц. Меткость и точность языка. Краткость и выразительность. Прямой и переносный смысл пословиц. Пословицы народов мира. Сходство и различия пословиц разных стран мира на одну тему (эпитеты, сравнения, метафоры).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Афористические жанры фольклора. Пословицы, поговорки (развитие представления).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ДРЕВНЕРУССКАЯ  ЛИТЕРАТУРА (3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«Поучение» Владимира Мономаха (отрывок), «Повесть о Петре и Февронии Муромских». Нравственные заветы Древней Руси. Внимание к личности, гимн любви, верности.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Теория. Поучение (начальные представления).</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ИЗ РУССКОЙ ЛИТЕРАТУРЫ XVIII ВЕКА (2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Михаил Васильевич Ломоносов (1ч.)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Краткий рассказ об ученом и поэте. «К статуе Петра Великого», «Ода на день восшествия на Всероссийский nрестолея Величества государыни Императрицы Елисаветы Петровны 1747 года» (отрывок). Уверенность Ломоносова в будущем русской науки и ее творцов. Патриотизм. Призыв к миру. Признание труда, деяний на благо родины важнейшей чертой гражданина.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Теория.Ода (начальные представления).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Гавриил Романович Державин.(1ч.)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Краткий рассказ о поэте. «Река времен в своем стремленьи... », «На птичку ... », «Признание». Размышления о смысле жизни, о судьбе. Утверждение необходимости свободы творчества.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ИЗ РУССКОЙ ЛИТЕРАТУРЫ XIX ВЕКА (27ч.)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Александр Сергеевич Пушкин (5 ч.). Краткий рассказ о поэте. «Полтава»( «Полтавский бой»), «Медный всадник» (вступление «На берегу пустынных волн ... »), «Песнь о вещем Олеге». Интерес Пушкина к истории России. Мастерство в изображении Полтавской битвы, прославление мужества и отваги русских солдат. Выражение чувства любви к Родине. Сопоставление полководцев (Петра 1 и Карла ХII). Авторское отношение к героям. Летописный источник «Песни о вещем Олеге». Особенности композиции. Своеобразие языка. Основная мысль стихотворения. Смысл сопоставления Олега и волхва. Художественное воспроизведение быта и нравов Древней Руси.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Теория.Летопись.</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«Борис Годунов» (сцена вЧудовоммонастыре). Образ летописца как образ древнерусского писателя. Монолог Пимена: размышления о значении труда летописца для последующих поколений.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«Станционный смотритель». Изображение «маленького человека», его положения в обществе. Пробуждение человеческого достоинства и чувства протеста. Гуманизм повести.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Повесть (развитие представления).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Михаил Юрьевич Лермонтов (3 ч.).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Краткий рассказ о поэте. «Песня про царя Ивана Васильевича, молодого опричника и удалого купца Калашникова». Поэма об историческом прошлом Руси. Картины быта XVI века, их значение для понимания характеров и идеи поэмы. Смысл столкновения Калашникова с Кирибеевичем и Иваном Грозным. Защита Калашниковым человеческого достоинства, его готовность стоять за правду до конца.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Особенности сюжета поэмы. Авторское отношение к изображаемому. Связь поэмы с произведениями устного народного творчества. Оценка героев с позиций народа. Образы гусляров. Язык и стих поэмы. «Когда волнуется желтеющая нива ... », «Молитва», «Ангел».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Фольклоризм литературы (развитие представлений).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Николай Васильевич Гоголь (5ч.) .Краткий рассказ о писателе. «Тарас Бульба». Прославление боевого товарищества, осуждение предательства. Героизм и самоотверженность Тараса и его товарищей-запорожцев в борьбе за родную землю. Противопоставление Остапа Андрию, смысл этого противопоставления. Патриотический пафос повести.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Особенности изображения людей и природы в повести.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Литературный герой (развитие понятия). Роды литературы: эпос (начальные представления).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Иван Сергеевич Тургенев (3 ч.).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Краткий рассказ о писателе. «Бежин луг». Сочувственное отношение к крестьянским детям. Портреты и рассказы мальчиков, их духовный мир. Пытливость, любознательность, впечатлительность. Роль картин природы в рассказе. Стихотворения в прозе. «Русский язык». Тургенев о богатстве и красоте русского языка. Родной язык как духовная опора человека. «Близнецы», «Два богача». Нравственность и человеческие взаимоотношения.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«Бирюк». Для чтения и обсуждения.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Стихотворения в прозе.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Николай Алексеевич Некрасов (2 ч.).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Краткий рассказ о писателе. «Русские женщины» ("Княгиня Трубецкая"). Историческая основа поэмы. Величие духа русских женщин, отправившихся вслед за осужденными мужьями в Сибирь. «Размышления у парадного подъезда», «Вчерашний день часу в шестом...». Боль поэта за судьбу народа. Некрасовская муза. Для чтения и обсуждения.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Поэмы (развитие понятия). Трехсложные размеры стиха (развитие понятия).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Алексей Константинович Толстой (2ч.)Краткий рассказ о писателе.Роман «Василий Шибанов» Историческая тематика в творчестве Толстого. Нравственная проблематика произведения.</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Теория. Роман.(начальное понятие).</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Михаил Евграфович Салтыков-Щедрин (2 ч.).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Краткий рассказ о писателе. «Повесть о том, как один мужик двух генералов прокормил». Нравственные пороки общества. Паразитизм генералов, трудолюбие и сметливость мужика. Осуждение покорности мужика. Сатира и юмор в «Повести ...». «Дикий помещик». Художественное мастерство писателя-сатирика в обличении социальных пороков.</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Гротеск (начальное понятие).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Лев Николаевич Толстой (2 ч.).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Краткий рассказ о писателе. «Детство». Главы из повести: «Классы», «Наталья Савишна», «Маman» и др. Взаимоотношения детей и взрослых. Проявления чувств героя, беспощадность к себе, анализ собственных поступков.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Автобиографическое художественное произведение (развитие понятия).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Антон Павлович Чехов (2 ч.).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Краткий рассказ о писателе. «Хамелеон». Живая картина нравов. Осмеяние трусости и угодничества. Смысл названия рассказа. «Говорящие фамилии» как средство юмористической характеристики. «Злоумышленник», «Размазня». Многогранность комического в рассказах А. П. Чехова.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Сатира и юмор как формы комического.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«Край ты мой, родимый край» (1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Стихотворения русских поэтов XIX века о родной природе (В. А. Жуковский, А. С. Пушкин, М. Ю. Лермонтов, А. А. Фет, Ф. И. Тютчев, И.А.Бунин и др.). Поэтическое изображение родной природы и выражение авторского настроения, миросозерцания.</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ИЗ РУССКОЙ ЛИТЕРАТУРЫ  ХХ ВЕКА (26ч.)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Иван Алексеевич Бунин (3 ч.).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Краткий рассказ о писателе. «Цифры». Воспитание детей в семье. Герой рассказа: сложность взаимопонимания детей и взрослых. Стихотворения и рассказы И. А. Бунина (по выбору учителя и учащихся).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«Лапти». Для чтения и обсуждения.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Максим Горький (4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 Краткий рассказ о писателе. «Детство». Автобиографический характер повести. Изображение «свинцовых мерзостей жизни». Дед Каширин. «Яркое, здоровое, творческое в русской жизни» (Алеша, бабушка, Цыганок, Хорошее Дело).Изображение быта и характеров. Вера в творческие силы народа.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«Старуха Изергиль», «Данко». Создание легенды.</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Понятие об идее произведения. Портрет как средство характеристики героя.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Леонид Николаевич Андреев (2 ч.).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Краткий рассказ о писателе. «Кусака». Чувство сострадания к братьям нашим меньшим, бессердечие героев. Гуманистический пафос произведения.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Владимир Владимирович Маяковский (2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 Краткий рассказ о писателе. «Необычайное приключение, бывшее с Владимиром Маяковским летом на даче ... ». Мысли автора о роли поэзии в жизни человека и общества. Своеобразие стихотворного ритма, словотворчество Маяковского. «Хорошее отношение к лошадям». Два взгляда на мир: безразличие, бессердечие мещанина и гyманизм, доброта, сострадание лирического героя стихотворения.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Лирический герой (начальные представления). Обогащение знаний о ритме и рифме.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Андрей Платонович Платонов (2ч.).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Краткий рассказ о писателе. «Юшка». Любовь и ненависть окружающих героя людей. Юшка - незаметный герой с большим сердцем. Осознание необходимости сострадания и уважения к человеку. «В прекрасном и яростном мире».Прекрасное - вокруг нас. «Ни на кого не похожие» герои Платонова.</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Борис Леонидович Пастернак. (1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Лирика. Чтение и анализ стихов.</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Александр Трифонович Твардовский (1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 Краткий рассказ о поэте. «Снега потемнеют синие ... », «Июль -макушка лета.. », «На дне моей жизни .. » - воспоминания о детстве, подведение итогов жизни, размышления поэта о неразделимости судьбы человека и народа.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Лирический герой (развитие понятия).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Час мужества (1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Интервью с поэтом-участником Великой Отечественной войны. Героизм, патриотизм, самоотверженность, трудности и радости грозных лет войны в стихотворениях поэтов-участников войны (А. Ахматова.«Клятва», «Песня мира», К. Симонов. «Ты помнишь, Алеша, дороги Смоленщины ... », стихи А. Твардовского А. Суркова, Н. Тихонова и др.). Ритмы и образы военной лирики.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Федор Александрович Абрамов (1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 Краткий рассказ о писателе. «О чем плачут лошади». Эстетические и нравственно-экологические проблемы, поднятые в рассказе.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Литературные традиции.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Евгений Иванович Носов (2 ч.).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Краткий рассказ о писателе. «Кукла» («Акимыч»), «Живое пламя». Сила внутренней, духовной красоты человека. Протест против равнодушия, бездуховности, безразличного отношения к окружающим людям, природе. Осознание огромной роли прекрасного в душе человека, в окружающей природе. Взаимосвязь природы и человека.</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Юрий Павлович Казаков (1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Краткий рассказ о писателе. «Тихое утро». Взаимоотношения детей, взаимопомощь, взаимовыручка. Особенности характеров героев - сельского и городского мальчиков, понимание окружающей природы. Подвиг мальчика и радость от собственного поступка.</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Дмитрий Сергеевич Лихачев (1 ч.).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«Земля родная» (главы из книги). Духовное напутствие молодежи.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Теория литературы. Публицистика (развитие представления). Воспоминания, мемуары как публицистические жанры (начальные представления).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Михаил Зощенко (1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«Беда».Смеяться или плакать.</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"Тихая моя родина…" (2ч.)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Стихотворения о родине, родной природе, собственном восприятии окружающего(В. Брюсов, Ф. Сологуб, С. Есенин, Н. Заболоцкий, Н. Рубцов). Человек и природа. Выражение душевных настроений, состояний человека через описание картин природы. Общее и индивидуальное в восприятии родной природы русскими поэтами.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Песни на стихи поэтов 20 века.(1ч.)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Краткое изучение творчества поэтов.(И.А.Гофф, Б.Ш.Окуджава, А.Н.Вертинский).</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ИЗ ЛИТЕРАТУРЫ НАРОДОВ РОССИИ.</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Расул Гамзатов (1ч.)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Знакомство с творчеством поэта.</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ИЗ ЗАРУБЕЖНОЙ ЛИТЕРАТУРЫ (4 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Роберт Бернс. (1ч.)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Особенности творчества Роберта Бернса. «Честная бедность». Представления народа о справедливости и честности. Народно-поэтический характер произведения.</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Джордж Гордон Байрон. (1ч.)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«Ты кончил жизни путь, герой! .. ». Гимн герою, павшему в борьбе за свободу родины.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рия. Особенности жанра хокку (хайку).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О. Генри.(1ч.)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 xml:space="preserve"> «Дары волхвов». Сила любви и преданности. Жертвенность во имя любви. Смешное и возвышенное в рассказе. </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Прочитайте летом. (2ч.)</w:t>
      </w:r>
    </w:p>
    <w:p w:rsidR="00ED5B08" w:rsidRPr="00E66C76" w:rsidRDefault="00ED5B08" w:rsidP="00ED5B08">
      <w:pPr>
        <w:shd w:val="clear" w:color="auto" w:fill="FFFFFF"/>
        <w:spacing w:before="90" w:after="90" w:line="360" w:lineRule="auto"/>
        <w:rPr>
          <w:rFonts w:ascii="Times New Roman" w:hAnsi="Times New Roman" w:cs="Times New Roman"/>
          <w:color w:val="000000" w:themeColor="text1"/>
          <w:szCs w:val="18"/>
        </w:rPr>
      </w:pPr>
      <w:r w:rsidRPr="00E66C76">
        <w:rPr>
          <w:rFonts w:ascii="Times New Roman" w:hAnsi="Times New Roman" w:cs="Times New Roman"/>
          <w:color w:val="000000" w:themeColor="text1"/>
        </w:rPr>
        <w:t>Японские хокку (трехстишия). (1ч.)</w:t>
      </w:r>
    </w:p>
    <w:p w:rsidR="00ED5B08" w:rsidRPr="0095522B" w:rsidRDefault="00ED5B08" w:rsidP="00ED5B08">
      <w:pPr>
        <w:shd w:val="clear" w:color="auto" w:fill="FFFFFF"/>
        <w:spacing w:before="90" w:after="90" w:line="360" w:lineRule="auto"/>
        <w:rPr>
          <w:rFonts w:ascii="Times New Roman" w:hAnsi="Times New Roman" w:cs="Times New Roman"/>
          <w:color w:val="444444"/>
          <w:szCs w:val="18"/>
        </w:rPr>
      </w:pPr>
    </w:p>
    <w:p w:rsidR="00ED5B08" w:rsidRPr="00A8050D" w:rsidRDefault="00ED5B08" w:rsidP="00ED5B08">
      <w:pPr>
        <w:spacing w:after="290"/>
        <w:rPr>
          <w:rFonts w:ascii="Times New Roman" w:hAnsi="Times New Roman" w:cs="Times New Roman"/>
          <w:sz w:val="24"/>
          <w:szCs w:val="24"/>
        </w:rPr>
      </w:pPr>
      <w:r w:rsidRPr="00A8050D">
        <w:rPr>
          <w:rFonts w:ascii="Times New Roman" w:eastAsia="Times New Roman" w:hAnsi="Times New Roman" w:cs="Times New Roman"/>
          <w:b/>
          <w:sz w:val="24"/>
          <w:szCs w:val="24"/>
        </w:rPr>
        <w:t>Развитие речи.</w:t>
      </w:r>
      <w:r w:rsidRPr="00A8050D">
        <w:rPr>
          <w:rFonts w:ascii="Times New Roman" w:hAnsi="Times New Roman" w:cs="Times New Roman"/>
          <w:sz w:val="24"/>
          <w:szCs w:val="24"/>
        </w:rPr>
        <w:t xml:space="preserve"> Выразительное чтение отрывков. Рецензирование выразительного чтения. Анализ эпизодов. Устный и письменный ответ на проблемный вопрос. </w:t>
      </w:r>
    </w:p>
    <w:p w:rsidR="00ED5B08" w:rsidRPr="00A8050D" w:rsidRDefault="00ED5B08" w:rsidP="008E0769">
      <w:pPr>
        <w:spacing w:after="322"/>
        <w:rPr>
          <w:rFonts w:ascii="Times New Roman" w:hAnsi="Times New Roman" w:cs="Times New Roman"/>
          <w:sz w:val="24"/>
          <w:szCs w:val="24"/>
        </w:rPr>
      </w:pPr>
      <w:r w:rsidRPr="00A8050D">
        <w:rPr>
          <w:rFonts w:ascii="Times New Roman" w:eastAsia="Times New Roman" w:hAnsi="Times New Roman" w:cs="Times New Roman"/>
          <w:b/>
          <w:sz w:val="24"/>
          <w:szCs w:val="24"/>
        </w:rPr>
        <w:t>Произведения  для   заучивания   наизусть</w:t>
      </w:r>
      <w:r w:rsidRPr="00A8050D">
        <w:rPr>
          <w:rFonts w:ascii="Times New Roman" w:hAnsi="Times New Roman" w:cs="Times New Roman"/>
          <w:sz w:val="24"/>
          <w:szCs w:val="24"/>
        </w:rPr>
        <w:t xml:space="preserve">(список произведений составлен на основе программы по литературе под редакцией В. Я. Коровиной) </w:t>
      </w:r>
    </w:p>
    <w:p w:rsidR="00ED5B08" w:rsidRPr="00A8050D" w:rsidRDefault="00ED5B08" w:rsidP="00ED5B08">
      <w:pPr>
        <w:rPr>
          <w:rFonts w:ascii="Times New Roman" w:hAnsi="Times New Roman" w:cs="Times New Roman"/>
          <w:sz w:val="24"/>
          <w:szCs w:val="24"/>
        </w:rPr>
      </w:pPr>
      <w:r w:rsidRPr="00A8050D">
        <w:rPr>
          <w:rFonts w:ascii="Times New Roman" w:hAnsi="Times New Roman" w:cs="Times New Roman"/>
          <w:sz w:val="24"/>
          <w:szCs w:val="24"/>
        </w:rPr>
        <w:t xml:space="preserve">Сложность работы по заучиванию наизусть в 7-ом классе  объясняется тем, что учащемуся предстоит запоминать не только тексты с привычно рифмующимися строками, но и работать с прозаическими отрывками. </w:t>
      </w:r>
    </w:p>
    <w:p w:rsidR="00ED5B08" w:rsidRPr="00A8050D" w:rsidRDefault="00ED5B08" w:rsidP="00ED5B08">
      <w:pPr>
        <w:numPr>
          <w:ilvl w:val="0"/>
          <w:numId w:val="6"/>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Былины: Вольга и Микула Селянинович. Садко (отрывок по выбору учащихся). </w:t>
      </w:r>
    </w:p>
    <w:p w:rsidR="00ED5B08" w:rsidRPr="00A8050D" w:rsidRDefault="00ED5B08" w:rsidP="00ED5B08">
      <w:pPr>
        <w:numPr>
          <w:ilvl w:val="0"/>
          <w:numId w:val="6"/>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Пословицы и поговорки (на выбор). </w:t>
      </w:r>
    </w:p>
    <w:p w:rsidR="00ED5B08" w:rsidRPr="00A8050D" w:rsidRDefault="00ED5B08" w:rsidP="00ED5B08">
      <w:pPr>
        <w:numPr>
          <w:ilvl w:val="0"/>
          <w:numId w:val="6"/>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М. В. Ломоносов. Ода на день восшествия на Всероссийский престол ея Величества государыни Императрицы Елисаветы Петровны   1747 года (отрывок). </w:t>
      </w:r>
    </w:p>
    <w:p w:rsidR="00ED5B08" w:rsidRPr="00A8050D" w:rsidRDefault="00ED5B08" w:rsidP="00ED5B08">
      <w:pPr>
        <w:numPr>
          <w:ilvl w:val="0"/>
          <w:numId w:val="6"/>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С. Пушкин. Медный всадник (отрывок). Песнь о вещем Олеге. Борис Годунов (отрывок по выбору учащихся). </w:t>
      </w:r>
    </w:p>
    <w:p w:rsidR="00ED5B08" w:rsidRPr="00A8050D" w:rsidRDefault="00ED5B08" w:rsidP="00ED5B08">
      <w:pPr>
        <w:numPr>
          <w:ilvl w:val="0"/>
          <w:numId w:val="6"/>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М. Ю. Лермонтов. Песня про царя Ивана Васильевича, молодого опричника и удалого купца Калашникова (фрагмент по выбору). Молитва. «Когда волнуется желтеющая нива...». Ангел (по выбору учащихся). </w:t>
      </w:r>
    </w:p>
    <w:p w:rsidR="00ED5B08" w:rsidRPr="00A8050D" w:rsidRDefault="00ED5B08" w:rsidP="00ED5B08">
      <w:pPr>
        <w:numPr>
          <w:ilvl w:val="0"/>
          <w:numId w:val="6"/>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Н. В. Гоголь. Тарас Бульба (речь о товариществе). </w:t>
      </w:r>
    </w:p>
    <w:p w:rsidR="00ED5B08" w:rsidRPr="00A8050D" w:rsidRDefault="00ED5B08" w:rsidP="00ED5B08">
      <w:pPr>
        <w:numPr>
          <w:ilvl w:val="0"/>
          <w:numId w:val="6"/>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И. С. Тургенев. Русский язык. </w:t>
      </w:r>
      <w:r w:rsidRPr="00A8050D">
        <w:rPr>
          <w:rFonts w:ascii="Times New Roman" w:eastAsia="Segoe UI Symbol" w:hAnsi="Times New Roman" w:cs="Times New Roman"/>
          <w:sz w:val="24"/>
          <w:szCs w:val="24"/>
        </w:rPr>
        <w:t></w:t>
      </w:r>
      <w:r w:rsidRPr="00A8050D">
        <w:rPr>
          <w:rFonts w:ascii="Times New Roman" w:hAnsi="Times New Roman" w:cs="Times New Roman"/>
          <w:sz w:val="24"/>
          <w:szCs w:val="24"/>
        </w:rPr>
        <w:t xml:space="preserve">Н. А. Некрасов. Русские женщины (отрывок по выбору учащихся). </w:t>
      </w:r>
    </w:p>
    <w:p w:rsidR="00ED5B08" w:rsidRPr="00A8050D" w:rsidRDefault="00ED5B08" w:rsidP="00ED5B08">
      <w:pPr>
        <w:numPr>
          <w:ilvl w:val="0"/>
          <w:numId w:val="6"/>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А. Жуковский. Приход весны. А. К. Толстой. «Край ты мой, родимый край...» или Благовест. И. А. Бунин. Родина (на выбор). </w:t>
      </w:r>
    </w:p>
    <w:p w:rsidR="00ED5B08" w:rsidRPr="00A8050D" w:rsidRDefault="00ED5B08" w:rsidP="00ED5B08">
      <w:pPr>
        <w:numPr>
          <w:ilvl w:val="0"/>
          <w:numId w:val="6"/>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В. Маяковский. Необычайное приключение, бывшее с Владимиром Маяковским летом на даче. Хорошее отношение к лошадям (на выбор). </w:t>
      </w:r>
    </w:p>
    <w:p w:rsidR="00ED5B08" w:rsidRPr="00A8050D" w:rsidRDefault="00ED5B08" w:rsidP="00ED5B08">
      <w:pPr>
        <w:numPr>
          <w:ilvl w:val="0"/>
          <w:numId w:val="6"/>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По теме «Великая Отечественная война»: 1—2 стихотворения по выбору учащихся   (К. М. Симонов. «Ты помнишь, Алеша, дороги Смоленщины...», Е. М. Винокуров. Москвичи). </w:t>
      </w:r>
    </w:p>
    <w:p w:rsidR="00ED5B08" w:rsidRPr="00A8050D" w:rsidRDefault="00ED5B08" w:rsidP="00ED5B08">
      <w:pPr>
        <w:numPr>
          <w:ilvl w:val="0"/>
          <w:numId w:val="6"/>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А. Есенин. «Топи да болота...». Н. А. Заболоцкий. «Я воспитан природой суровой...». Н. М. Рубцов. «Тихая моя родина...» (на выбор). </w:t>
      </w:r>
      <w:r w:rsidRPr="00A8050D">
        <w:rPr>
          <w:rFonts w:ascii="Times New Roman" w:eastAsia="Segoe UI Symbol" w:hAnsi="Times New Roman" w:cs="Times New Roman"/>
          <w:sz w:val="24"/>
          <w:szCs w:val="24"/>
        </w:rPr>
        <w:t></w:t>
      </w:r>
      <w:r w:rsidRPr="00A8050D">
        <w:rPr>
          <w:rFonts w:ascii="Times New Roman" w:hAnsi="Times New Roman" w:cs="Times New Roman"/>
          <w:sz w:val="24"/>
          <w:szCs w:val="24"/>
        </w:rPr>
        <w:t xml:space="preserve">А.Т.Твардовский. «Снега потемнеют синие…». </w:t>
      </w:r>
    </w:p>
    <w:p w:rsidR="00ED5B08" w:rsidRPr="00A8050D" w:rsidRDefault="00ED5B08" w:rsidP="00ED5B08">
      <w:pPr>
        <w:spacing w:after="90" w:line="240" w:lineRule="auto"/>
        <w:jc w:val="center"/>
        <w:rPr>
          <w:rFonts w:ascii="Times New Roman" w:hAnsi="Times New Roman" w:cs="Times New Roman"/>
          <w:sz w:val="24"/>
          <w:szCs w:val="24"/>
        </w:rPr>
      </w:pPr>
    </w:p>
    <w:p w:rsidR="00ED5B08" w:rsidRPr="00A8050D" w:rsidRDefault="00ED5B08" w:rsidP="00ED5B08">
      <w:pPr>
        <w:pStyle w:val="1"/>
        <w:ind w:left="272"/>
        <w:rPr>
          <w:szCs w:val="24"/>
        </w:rPr>
      </w:pPr>
      <w:r w:rsidRPr="00A8050D">
        <w:rPr>
          <w:szCs w:val="24"/>
        </w:rPr>
        <w:t xml:space="preserve">Оценка ставится за выразительное чтение, что предполагает   </w:t>
      </w:r>
    </w:p>
    <w:p w:rsidR="00ED5B08" w:rsidRPr="00A8050D" w:rsidRDefault="00ED5B08" w:rsidP="00ED5B08">
      <w:pPr>
        <w:numPr>
          <w:ilvl w:val="0"/>
          <w:numId w:val="7"/>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полное понимание текста читаемого наизусть произведения </w:t>
      </w:r>
    </w:p>
    <w:p w:rsidR="00ED5B08" w:rsidRPr="00A8050D" w:rsidRDefault="00ED5B08" w:rsidP="00ED5B08">
      <w:pPr>
        <w:numPr>
          <w:ilvl w:val="0"/>
          <w:numId w:val="7"/>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правильный выбор интонации, расстановку логических ударений </w:t>
      </w:r>
    </w:p>
    <w:p w:rsidR="00ED5B08" w:rsidRPr="00A8050D" w:rsidRDefault="00ED5B08" w:rsidP="00ED5B08">
      <w:pPr>
        <w:numPr>
          <w:ilvl w:val="0"/>
          <w:numId w:val="7"/>
        </w:numPr>
        <w:spacing w:after="51" w:line="228" w:lineRule="auto"/>
        <w:ind w:right="6" w:hanging="360"/>
        <w:jc w:val="both"/>
        <w:rPr>
          <w:rFonts w:ascii="Times New Roman" w:hAnsi="Times New Roman" w:cs="Times New Roman"/>
          <w:sz w:val="24"/>
          <w:szCs w:val="24"/>
        </w:rPr>
      </w:pPr>
      <w:r w:rsidRPr="00A8050D">
        <w:rPr>
          <w:rFonts w:ascii="Times New Roman" w:hAnsi="Times New Roman" w:cs="Times New Roman"/>
          <w:sz w:val="24"/>
          <w:szCs w:val="24"/>
        </w:rPr>
        <w:t xml:space="preserve">безупречную орфоэпию ( =соблюдение правил литературного произношения) </w:t>
      </w:r>
    </w:p>
    <w:p w:rsidR="00ED5B08" w:rsidRPr="00A8050D" w:rsidRDefault="00ED5B08" w:rsidP="00ED5B08">
      <w:pPr>
        <w:spacing w:after="294"/>
        <w:rPr>
          <w:rFonts w:ascii="Times New Roman" w:hAnsi="Times New Roman" w:cs="Times New Roman"/>
          <w:sz w:val="24"/>
          <w:szCs w:val="24"/>
        </w:rPr>
      </w:pPr>
      <w:r w:rsidRPr="00A8050D">
        <w:rPr>
          <w:rFonts w:ascii="Times New Roman" w:hAnsi="Times New Roman" w:cs="Times New Roman"/>
          <w:sz w:val="24"/>
          <w:szCs w:val="24"/>
        </w:rPr>
        <w:t xml:space="preserve">Учитель определяет, выставлять ли оценку за каждое прочитанное наизусть стихотворение или общую оценку за несколько стихотворений, принадлежащих одному автору или объединённых общей темой. Учитель имеет право задавать вопросы на понимание прочитанного наизусть текста, проверять умения и навыки анализа лирического произведения. </w:t>
      </w:r>
    </w:p>
    <w:p w:rsidR="008E0769" w:rsidRPr="00E66C76" w:rsidRDefault="008E0769" w:rsidP="008E0769">
      <w:pPr>
        <w:ind w:firstLine="709"/>
        <w:jc w:val="center"/>
        <w:rPr>
          <w:rFonts w:ascii="Times New Roman" w:hAnsi="Times New Roman" w:cs="Times New Roman"/>
          <w:b/>
          <w:sz w:val="24"/>
          <w:szCs w:val="24"/>
        </w:rPr>
      </w:pPr>
      <w:r w:rsidRPr="00E66C76">
        <w:rPr>
          <w:rFonts w:ascii="Times New Roman" w:hAnsi="Times New Roman" w:cs="Times New Roman"/>
          <w:b/>
          <w:sz w:val="24"/>
          <w:szCs w:val="24"/>
        </w:rPr>
        <w:t xml:space="preserve">Региональный компонент </w:t>
      </w:r>
    </w:p>
    <w:p w:rsidR="008E0769" w:rsidRPr="002930CC" w:rsidRDefault="008E0769" w:rsidP="008E0769">
      <w:pPr>
        <w:pStyle w:val="a3"/>
        <w:numPr>
          <w:ilvl w:val="0"/>
          <w:numId w:val="5"/>
        </w:numPr>
        <w:spacing w:after="200" w:line="276" w:lineRule="auto"/>
      </w:pPr>
      <w:r w:rsidRPr="002930CC">
        <w:t>Г. Махмут. «притча о родной и неродной крови»(отрывок из легенды)</w:t>
      </w:r>
    </w:p>
    <w:p w:rsidR="008E0769" w:rsidRPr="002930CC" w:rsidRDefault="008E0769" w:rsidP="008E0769">
      <w:pPr>
        <w:pStyle w:val="a3"/>
        <w:numPr>
          <w:ilvl w:val="0"/>
          <w:numId w:val="5"/>
        </w:numPr>
        <w:spacing w:after="200" w:line="276" w:lineRule="auto"/>
      </w:pPr>
      <w:r w:rsidRPr="002930CC">
        <w:t xml:space="preserve">Ю. Афанасьев «Две ели (рассказ –быль); </w:t>
      </w:r>
    </w:p>
    <w:p w:rsidR="008E0769" w:rsidRPr="002930CC" w:rsidRDefault="008E0769" w:rsidP="008E0769">
      <w:pPr>
        <w:pStyle w:val="a3"/>
        <w:numPr>
          <w:ilvl w:val="0"/>
          <w:numId w:val="5"/>
        </w:numPr>
        <w:spacing w:after="200" w:line="276" w:lineRule="auto"/>
      </w:pPr>
      <w:r w:rsidRPr="002930CC">
        <w:t>Ф. Селиванов «Хы! или Чурка с глазами( сказка-притча)</w:t>
      </w:r>
    </w:p>
    <w:p w:rsidR="008E0769" w:rsidRPr="002930CC" w:rsidRDefault="008E0769" w:rsidP="008E0769">
      <w:pPr>
        <w:pStyle w:val="a3"/>
        <w:numPr>
          <w:ilvl w:val="0"/>
          <w:numId w:val="5"/>
        </w:numPr>
        <w:spacing w:after="200" w:line="276" w:lineRule="auto"/>
      </w:pPr>
      <w:r w:rsidRPr="002930CC">
        <w:t>Альфред Гольд «Лесные уроки»,</w:t>
      </w:r>
    </w:p>
    <w:p w:rsidR="008E0769" w:rsidRPr="002930CC" w:rsidRDefault="008E0769" w:rsidP="008E0769">
      <w:pPr>
        <w:pStyle w:val="a3"/>
        <w:numPr>
          <w:ilvl w:val="0"/>
          <w:numId w:val="5"/>
        </w:numPr>
        <w:spacing w:after="200" w:line="276" w:lineRule="auto"/>
      </w:pPr>
      <w:r w:rsidRPr="002930CC">
        <w:t>Александр Гришин «Река без излучин»</w:t>
      </w:r>
    </w:p>
    <w:p w:rsidR="008E0769" w:rsidRPr="002930CC" w:rsidRDefault="008E0769" w:rsidP="008E0769">
      <w:pPr>
        <w:pStyle w:val="a3"/>
        <w:numPr>
          <w:ilvl w:val="0"/>
          <w:numId w:val="5"/>
        </w:numPr>
        <w:spacing w:after="200" w:line="276" w:lineRule="auto"/>
      </w:pPr>
      <w:r w:rsidRPr="002930CC">
        <w:t>Еремей Айпин «Седой» «Две судьбы» отрывок из романа «Ханты» или «Звезда Утренней зари»)</w:t>
      </w:r>
    </w:p>
    <w:p w:rsidR="008E0769" w:rsidRPr="002930CC" w:rsidRDefault="008E0769" w:rsidP="008E0769">
      <w:pPr>
        <w:pStyle w:val="a3"/>
        <w:numPr>
          <w:ilvl w:val="0"/>
          <w:numId w:val="5"/>
        </w:numPr>
        <w:spacing w:after="200" w:line="276" w:lineRule="auto"/>
        <w:rPr>
          <w:b/>
        </w:rPr>
      </w:pPr>
      <w:r w:rsidRPr="002930CC">
        <w:t>Анатолий Кукарский.»Сибирь моя!» МатраВахтушева. «на берегах Малой Юконды» (отрывок из повести)</w:t>
      </w:r>
    </w:p>
    <w:p w:rsidR="008E0769" w:rsidRPr="002930CC" w:rsidRDefault="008E0769" w:rsidP="008E0769">
      <w:pPr>
        <w:pStyle w:val="a3"/>
        <w:numPr>
          <w:ilvl w:val="0"/>
          <w:numId w:val="5"/>
        </w:numPr>
        <w:spacing w:after="200" w:line="276" w:lineRule="auto"/>
        <w:rPr>
          <w:b/>
        </w:rPr>
      </w:pPr>
      <w:r w:rsidRPr="002930CC">
        <w:t>Ю. Шесталов. «Сибирь –земля моя», «Идол» (стихотворение в прозе из Языческой поэмы)</w:t>
      </w:r>
    </w:p>
    <w:p w:rsidR="00ED5B08" w:rsidRDefault="00ED5B08" w:rsidP="00ED5B08">
      <w:pPr>
        <w:spacing w:after="211" w:line="240" w:lineRule="auto"/>
        <w:rPr>
          <w:rFonts w:ascii="Times New Roman" w:hAnsi="Times New Roman" w:cs="Times New Roman"/>
          <w:sz w:val="24"/>
          <w:szCs w:val="24"/>
        </w:rPr>
      </w:pPr>
    </w:p>
    <w:p w:rsidR="00ED5B08" w:rsidRDefault="00ED5B08" w:rsidP="00ED5B08">
      <w:pPr>
        <w:spacing w:after="211" w:line="240" w:lineRule="auto"/>
        <w:rPr>
          <w:rFonts w:ascii="Times New Roman" w:hAnsi="Times New Roman" w:cs="Times New Roman"/>
          <w:sz w:val="24"/>
          <w:szCs w:val="24"/>
        </w:rPr>
      </w:pPr>
    </w:p>
    <w:p w:rsidR="00ED5B08" w:rsidRPr="00A8050D" w:rsidRDefault="00ED5B08" w:rsidP="00ED5B08">
      <w:pPr>
        <w:spacing w:after="0" w:line="240" w:lineRule="auto"/>
        <w:ind w:left="262"/>
        <w:rPr>
          <w:rFonts w:ascii="Times New Roman" w:hAnsi="Times New Roman" w:cs="Times New Roman"/>
          <w:sz w:val="24"/>
          <w:szCs w:val="24"/>
        </w:rPr>
      </w:pPr>
      <w:r w:rsidRPr="00A8050D">
        <w:rPr>
          <w:rFonts w:ascii="Times New Roman" w:hAnsi="Times New Roman" w:cs="Times New Roman"/>
          <w:sz w:val="24"/>
          <w:szCs w:val="24"/>
        </w:rPr>
        <w:tab/>
      </w:r>
    </w:p>
    <w:p w:rsidR="008E0769" w:rsidRDefault="008E0769" w:rsidP="008E0769">
      <w:pPr>
        <w:rPr>
          <w:rFonts w:ascii="Times New Roman" w:eastAsia="Calibri" w:hAnsi="Times New Roman" w:cs="Times New Roman"/>
          <w:sz w:val="24"/>
          <w:szCs w:val="24"/>
        </w:rPr>
      </w:pPr>
    </w:p>
    <w:p w:rsidR="00ED5B08" w:rsidRPr="00A8050D" w:rsidRDefault="00ED5B08" w:rsidP="008E0769">
      <w:pPr>
        <w:jc w:val="center"/>
        <w:rPr>
          <w:rFonts w:ascii="Times New Roman" w:hAnsi="Times New Roman" w:cs="Times New Roman"/>
          <w:b/>
          <w:sz w:val="24"/>
          <w:szCs w:val="24"/>
        </w:rPr>
      </w:pPr>
      <w:r>
        <w:rPr>
          <w:rFonts w:ascii="Times New Roman" w:hAnsi="Times New Roman" w:cs="Times New Roman"/>
          <w:b/>
          <w:sz w:val="24"/>
          <w:szCs w:val="24"/>
        </w:rPr>
        <w:t>Т</w:t>
      </w:r>
      <w:r w:rsidRPr="00A8050D">
        <w:rPr>
          <w:rFonts w:ascii="Times New Roman" w:hAnsi="Times New Roman" w:cs="Times New Roman"/>
          <w:b/>
          <w:sz w:val="24"/>
          <w:szCs w:val="24"/>
        </w:rPr>
        <w:t>ематическое планирование</w:t>
      </w:r>
    </w:p>
    <w:p w:rsidR="00ED5B08" w:rsidRPr="00A8050D" w:rsidRDefault="00ED5B08" w:rsidP="00ED5B08">
      <w:pPr>
        <w:jc w:val="center"/>
        <w:rPr>
          <w:rFonts w:ascii="Times New Roman" w:hAnsi="Times New Roman" w:cs="Times New Roman"/>
          <w:b/>
          <w:sz w:val="24"/>
          <w:szCs w:val="24"/>
        </w:rPr>
      </w:pPr>
    </w:p>
    <w:p w:rsidR="00ED5B08" w:rsidRPr="00A8050D" w:rsidRDefault="00ED5B08" w:rsidP="00ED5B08">
      <w:pPr>
        <w:jc w:val="center"/>
        <w:rPr>
          <w:rFonts w:ascii="Times New Roman" w:hAnsi="Times New Roman" w:cs="Times New Roman"/>
          <w:b/>
          <w:sz w:val="24"/>
          <w:szCs w:val="24"/>
        </w:rPr>
      </w:pPr>
    </w:p>
    <w:tbl>
      <w:tblPr>
        <w:tblStyle w:val="a8"/>
        <w:tblW w:w="14432" w:type="dxa"/>
        <w:tblInd w:w="-432" w:type="dxa"/>
        <w:tblLayout w:type="fixed"/>
        <w:tblLook w:val="01E0" w:firstRow="1" w:lastRow="1" w:firstColumn="1" w:lastColumn="1" w:noHBand="0" w:noVBand="0"/>
      </w:tblPr>
      <w:tblGrid>
        <w:gridCol w:w="994"/>
        <w:gridCol w:w="10745"/>
        <w:gridCol w:w="2693"/>
      </w:tblGrid>
      <w:tr w:rsidR="00ED5B08" w:rsidRPr="00A8050D" w:rsidTr="00ED5B08">
        <w:trPr>
          <w:trHeight w:val="782"/>
        </w:trPr>
        <w:tc>
          <w:tcPr>
            <w:tcW w:w="994" w:type="dxa"/>
            <w:vMerge w:val="restart"/>
            <w:tcBorders>
              <w:top w:val="single" w:sz="4" w:space="0" w:color="auto"/>
              <w:left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w:t>
            </w:r>
          </w:p>
        </w:tc>
        <w:tc>
          <w:tcPr>
            <w:tcW w:w="10745" w:type="dxa"/>
            <w:vMerge w:val="restart"/>
            <w:tcBorders>
              <w:top w:val="single" w:sz="4" w:space="0" w:color="auto"/>
              <w:left w:val="single" w:sz="4" w:space="0" w:color="auto"/>
              <w:right w:val="single" w:sz="4" w:space="0" w:color="auto"/>
            </w:tcBorders>
          </w:tcPr>
          <w:p w:rsidR="00ED5B08" w:rsidRPr="00A8050D" w:rsidRDefault="00ED5B08" w:rsidP="00D93C47">
            <w:pPr>
              <w:jc w:val="center"/>
              <w:rPr>
                <w:sz w:val="24"/>
                <w:szCs w:val="24"/>
              </w:rPr>
            </w:pPr>
          </w:p>
          <w:p w:rsidR="00ED5B08" w:rsidRPr="00A8050D" w:rsidRDefault="00ED5B08" w:rsidP="00ED5B08">
            <w:pPr>
              <w:jc w:val="center"/>
              <w:rPr>
                <w:sz w:val="24"/>
                <w:szCs w:val="24"/>
              </w:rPr>
            </w:pPr>
            <w:r>
              <w:rPr>
                <w:sz w:val="24"/>
                <w:szCs w:val="24"/>
              </w:rPr>
              <w:t>Тема</w:t>
            </w:r>
          </w:p>
          <w:p w:rsidR="00ED5B08" w:rsidRPr="00A8050D" w:rsidRDefault="00ED5B08" w:rsidP="00D93C47">
            <w:pPr>
              <w:pStyle w:val="1"/>
              <w:outlineLvl w:val="0"/>
              <w:rPr>
                <w:szCs w:val="24"/>
              </w:rPr>
            </w:pPr>
          </w:p>
          <w:p w:rsidR="00ED5B08" w:rsidRPr="00A8050D" w:rsidRDefault="00ED5B08" w:rsidP="00D93C47">
            <w:pPr>
              <w:rPr>
                <w:sz w:val="24"/>
                <w:szCs w:val="24"/>
              </w:rPr>
            </w:pPr>
          </w:p>
        </w:tc>
        <w:tc>
          <w:tcPr>
            <w:tcW w:w="2693" w:type="dxa"/>
            <w:vMerge w:val="restart"/>
            <w:tcBorders>
              <w:top w:val="single" w:sz="4" w:space="0" w:color="auto"/>
              <w:left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Кол-во часов</w:t>
            </w:r>
          </w:p>
        </w:tc>
      </w:tr>
      <w:tr w:rsidR="00ED5B08" w:rsidRPr="00A8050D" w:rsidTr="00ED5B08">
        <w:trPr>
          <w:trHeight w:val="587"/>
        </w:trPr>
        <w:tc>
          <w:tcPr>
            <w:tcW w:w="994" w:type="dxa"/>
            <w:vMerge/>
            <w:tcBorders>
              <w:left w:val="single" w:sz="4" w:space="0" w:color="auto"/>
              <w:bottom w:val="single" w:sz="4" w:space="0" w:color="auto"/>
              <w:right w:val="single" w:sz="4" w:space="0" w:color="auto"/>
            </w:tcBorders>
          </w:tcPr>
          <w:p w:rsidR="00ED5B08" w:rsidRPr="00A8050D" w:rsidRDefault="00ED5B08" w:rsidP="00D93C47">
            <w:pPr>
              <w:jc w:val="center"/>
              <w:rPr>
                <w:sz w:val="24"/>
                <w:szCs w:val="24"/>
              </w:rPr>
            </w:pPr>
          </w:p>
        </w:tc>
        <w:tc>
          <w:tcPr>
            <w:tcW w:w="10745" w:type="dxa"/>
            <w:vMerge/>
            <w:tcBorders>
              <w:left w:val="single" w:sz="4" w:space="0" w:color="auto"/>
              <w:right w:val="single" w:sz="4" w:space="0" w:color="auto"/>
            </w:tcBorders>
          </w:tcPr>
          <w:p w:rsidR="00ED5B08" w:rsidRPr="00A8050D" w:rsidRDefault="00ED5B08" w:rsidP="00D93C47">
            <w:pPr>
              <w:jc w:val="center"/>
              <w:rPr>
                <w:sz w:val="24"/>
                <w:szCs w:val="24"/>
              </w:rPr>
            </w:pPr>
          </w:p>
        </w:tc>
        <w:tc>
          <w:tcPr>
            <w:tcW w:w="2693" w:type="dxa"/>
            <w:vMerge/>
            <w:tcBorders>
              <w:left w:val="single" w:sz="4" w:space="0" w:color="auto"/>
              <w:bottom w:val="single" w:sz="4" w:space="0" w:color="auto"/>
              <w:right w:val="single" w:sz="4" w:space="0" w:color="auto"/>
            </w:tcBorders>
          </w:tcPr>
          <w:p w:rsidR="00ED5B08" w:rsidRPr="00A8050D" w:rsidRDefault="00ED5B08" w:rsidP="00D93C47">
            <w:pPr>
              <w:jc w:val="center"/>
              <w:rPr>
                <w:sz w:val="24"/>
                <w:szCs w:val="24"/>
              </w:rPr>
            </w:pP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1.</w:t>
            </w:r>
          </w:p>
        </w:tc>
        <w:tc>
          <w:tcPr>
            <w:tcW w:w="10745" w:type="dxa"/>
            <w:tcBorders>
              <w:left w:val="single" w:sz="4" w:space="0" w:color="auto"/>
              <w:right w:val="single" w:sz="4" w:space="0" w:color="auto"/>
            </w:tcBorders>
          </w:tcPr>
          <w:p w:rsidR="00ED5B08" w:rsidRPr="003024F6" w:rsidRDefault="00ED5B08" w:rsidP="00D93C47">
            <w:pPr>
              <w:jc w:val="center"/>
            </w:pPr>
            <w:r w:rsidRPr="003024F6">
              <w:t xml:space="preserve"> Введение. Изображение человека как важнейшая идейно-нравственная проблема литературы</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2.</w:t>
            </w:r>
          </w:p>
        </w:tc>
        <w:tc>
          <w:tcPr>
            <w:tcW w:w="10745" w:type="dxa"/>
            <w:tcBorders>
              <w:left w:val="single" w:sz="4" w:space="0" w:color="auto"/>
              <w:right w:val="single" w:sz="4" w:space="0" w:color="auto"/>
            </w:tcBorders>
          </w:tcPr>
          <w:p w:rsidR="00ED5B08" w:rsidRPr="003024F6" w:rsidRDefault="00ED5B08" w:rsidP="00D93C47">
            <w:pPr>
              <w:jc w:val="center"/>
            </w:pPr>
            <w:r w:rsidRPr="003024F6">
              <w:rPr>
                <w:b/>
                <w:bCs/>
                <w:w w:val="101"/>
              </w:rPr>
              <w:t xml:space="preserve">Предания </w:t>
            </w:r>
            <w:r w:rsidRPr="003024F6">
              <w:rPr>
                <w:w w:val="101"/>
              </w:rPr>
              <w:t>как поэтическая автобиография народа. Исторические события в преданиях</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3.</w:t>
            </w:r>
          </w:p>
        </w:tc>
        <w:tc>
          <w:tcPr>
            <w:tcW w:w="10745" w:type="dxa"/>
            <w:tcBorders>
              <w:left w:val="single" w:sz="4" w:space="0" w:color="auto"/>
              <w:right w:val="single" w:sz="4" w:space="0" w:color="auto"/>
            </w:tcBorders>
          </w:tcPr>
          <w:p w:rsidR="00ED5B08" w:rsidRPr="003024F6" w:rsidRDefault="00ED5B08" w:rsidP="00D93C47">
            <w:pPr>
              <w:jc w:val="center"/>
            </w:pPr>
            <w:r w:rsidRPr="003024F6">
              <w:t>Понятие о былине. Нравственные идеалы русского народа в образе главного героя былины «Вольга и Микула Селянинович».</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4.</w:t>
            </w:r>
          </w:p>
        </w:tc>
        <w:tc>
          <w:tcPr>
            <w:tcW w:w="10745" w:type="dxa"/>
            <w:tcBorders>
              <w:left w:val="single" w:sz="4" w:space="0" w:color="auto"/>
              <w:right w:val="single" w:sz="4" w:space="0" w:color="auto"/>
            </w:tcBorders>
          </w:tcPr>
          <w:p w:rsidR="00ED5B08" w:rsidRPr="003024F6" w:rsidRDefault="00ED5B08" w:rsidP="00D93C47">
            <w:pPr>
              <w:jc w:val="center"/>
            </w:pPr>
            <w:r w:rsidRPr="003024F6">
              <w:t>Урок внеклассного чтения. Киевский цикл былин. «Илья Муромец и Соловей-разбойник».</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5.</w:t>
            </w:r>
          </w:p>
        </w:tc>
        <w:tc>
          <w:tcPr>
            <w:tcW w:w="10745" w:type="dxa"/>
            <w:tcBorders>
              <w:left w:val="single" w:sz="4" w:space="0" w:color="auto"/>
              <w:right w:val="single" w:sz="4" w:space="0" w:color="auto"/>
            </w:tcBorders>
          </w:tcPr>
          <w:p w:rsidR="00ED5B08" w:rsidRPr="003024F6" w:rsidRDefault="00ED5B08" w:rsidP="00D93C47">
            <w:pPr>
              <w:jc w:val="center"/>
            </w:pPr>
            <w:r w:rsidRPr="003024F6">
              <w:t>Урок внеклассного чтения. Новгородский цикл былин. «Садко».</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6.</w:t>
            </w:r>
          </w:p>
        </w:tc>
        <w:tc>
          <w:tcPr>
            <w:tcW w:w="10745" w:type="dxa"/>
            <w:tcBorders>
              <w:left w:val="single" w:sz="4" w:space="0" w:color="auto"/>
              <w:right w:val="single" w:sz="4" w:space="0" w:color="auto"/>
            </w:tcBorders>
          </w:tcPr>
          <w:p w:rsidR="00ED5B08" w:rsidRPr="003024F6" w:rsidRDefault="00ED5B08" w:rsidP="00D93C47">
            <w:pPr>
              <w:jc w:val="center"/>
            </w:pPr>
            <w:r w:rsidRPr="003024F6">
              <w:t>Пословицы и поговорки, особенности их смысла и языка</w:t>
            </w:r>
          </w:p>
          <w:p w:rsidR="00ED5B08" w:rsidRPr="003024F6" w:rsidRDefault="00ED5B08" w:rsidP="00D93C47">
            <w:pPr>
              <w:jc w:val="center"/>
            </w:pPr>
            <w:r w:rsidRPr="003024F6">
              <w:rPr>
                <w:b/>
              </w:rPr>
              <w:t xml:space="preserve">РК. </w:t>
            </w:r>
            <w:r w:rsidRPr="003024F6">
              <w:t>Ю. Афанасьев «Две ели (рассказ –быль); Ф. Селиванов «Хы! или Чурка с глазами( сказка-притча)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7.</w:t>
            </w:r>
          </w:p>
        </w:tc>
        <w:tc>
          <w:tcPr>
            <w:tcW w:w="10745" w:type="dxa"/>
            <w:tcBorders>
              <w:left w:val="single" w:sz="4" w:space="0" w:color="auto"/>
              <w:right w:val="single" w:sz="4" w:space="0" w:color="auto"/>
            </w:tcBorders>
          </w:tcPr>
          <w:p w:rsidR="00ED5B08" w:rsidRPr="003024F6" w:rsidRDefault="00ED5B08" w:rsidP="00D93C47">
            <w:pPr>
              <w:jc w:val="center"/>
            </w:pPr>
            <w:r w:rsidRPr="003024F6">
              <w:t>Нравственные заветы Древней Руси в «Поучении» Владимира Мономаха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8.</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Нравственные идеалы  Древней Руси в «Повести о Петре и Февронии Муромских »</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1007"/>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9.</w:t>
            </w:r>
          </w:p>
        </w:tc>
        <w:tc>
          <w:tcPr>
            <w:tcW w:w="10745" w:type="dxa"/>
            <w:tcBorders>
              <w:left w:val="single" w:sz="4" w:space="0" w:color="auto"/>
              <w:right w:val="single" w:sz="4" w:space="0" w:color="auto"/>
            </w:tcBorders>
          </w:tcPr>
          <w:p w:rsidR="00ED5B08" w:rsidRPr="003024F6" w:rsidRDefault="00ED5B08" w:rsidP="00D93C47">
            <w:r w:rsidRPr="003024F6">
              <w:t>Подготовка к письменной работе по древнерусской литературе</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1857"/>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10.</w:t>
            </w:r>
          </w:p>
        </w:tc>
        <w:tc>
          <w:tcPr>
            <w:tcW w:w="10745" w:type="dxa"/>
            <w:tcBorders>
              <w:left w:val="single" w:sz="4" w:space="0" w:color="auto"/>
              <w:right w:val="single" w:sz="4" w:space="0" w:color="auto"/>
            </w:tcBorders>
          </w:tcPr>
          <w:p w:rsidR="00ED5B08" w:rsidRPr="003024F6" w:rsidRDefault="00ED5B08" w:rsidP="00D93C47">
            <w:r w:rsidRPr="003024F6">
              <w:t>Слово оМ.В.ЛомоносовеРазмышления автора о Родине, призыв к миру встихотворении «К статуе Петра Великого» и «Оде на день восшествия…»</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p>
          <w:p w:rsidR="00ED5B08" w:rsidRPr="00A8050D" w:rsidRDefault="00ED5B08" w:rsidP="00D93C47">
            <w:pPr>
              <w:jc w:val="center"/>
              <w:rPr>
                <w:sz w:val="24"/>
                <w:szCs w:val="24"/>
              </w:rPr>
            </w:pPr>
          </w:p>
          <w:p w:rsidR="00ED5B08" w:rsidRPr="00A8050D" w:rsidRDefault="00ED5B08" w:rsidP="00D93C47">
            <w:pPr>
              <w:jc w:val="center"/>
              <w:rPr>
                <w:sz w:val="24"/>
                <w:szCs w:val="24"/>
              </w:rPr>
            </w:pPr>
          </w:p>
          <w:p w:rsidR="00ED5B08" w:rsidRPr="00A8050D" w:rsidRDefault="00ED5B08" w:rsidP="00D93C47">
            <w:pPr>
              <w:jc w:val="center"/>
              <w:rPr>
                <w:sz w:val="24"/>
                <w:szCs w:val="24"/>
              </w:rPr>
            </w:pPr>
          </w:p>
          <w:p w:rsidR="00ED5B08" w:rsidRPr="00A8050D" w:rsidRDefault="00ED5B08" w:rsidP="00D93C47">
            <w:pPr>
              <w:jc w:val="center"/>
              <w:rPr>
                <w:sz w:val="24"/>
                <w:szCs w:val="24"/>
              </w:rPr>
            </w:pPr>
            <w:r w:rsidRPr="00A8050D">
              <w:rPr>
                <w:sz w:val="24"/>
                <w:szCs w:val="24"/>
              </w:rPr>
              <w:t>1</w:t>
            </w:r>
          </w:p>
        </w:tc>
      </w:tr>
      <w:tr w:rsidR="00ED5B08" w:rsidRPr="00A8050D" w:rsidTr="00ED5B08">
        <w:trPr>
          <w:trHeight w:val="911"/>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11.</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Философские размышления о смысле жизни и свободе творчества  в стихотворениях Г.Р.Державина.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1072"/>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12.</w:t>
            </w:r>
          </w:p>
        </w:tc>
        <w:tc>
          <w:tcPr>
            <w:tcW w:w="10745" w:type="dxa"/>
            <w:tcBorders>
              <w:left w:val="single" w:sz="4" w:space="0" w:color="auto"/>
              <w:right w:val="single" w:sz="4" w:space="0" w:color="auto"/>
            </w:tcBorders>
          </w:tcPr>
          <w:p w:rsidR="00ED5B08" w:rsidRPr="003024F6" w:rsidRDefault="00ED5B08" w:rsidP="00D93C47">
            <w:r w:rsidRPr="003024F6">
              <w:t xml:space="preserve">Слово об А.С.Пушкине. Интерес поэта к истории России. Мастерство в изображении Полтавской битвы. </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13.</w:t>
            </w:r>
          </w:p>
        </w:tc>
        <w:tc>
          <w:tcPr>
            <w:tcW w:w="10745" w:type="dxa"/>
            <w:tcBorders>
              <w:left w:val="single" w:sz="4" w:space="0" w:color="auto"/>
              <w:right w:val="single" w:sz="4" w:space="0" w:color="auto"/>
            </w:tcBorders>
          </w:tcPr>
          <w:p w:rsidR="00ED5B08" w:rsidRPr="003024F6" w:rsidRDefault="00ED5B08" w:rsidP="00D93C47">
            <w:r w:rsidRPr="003024F6">
              <w:t>Выражение чувства любви к Родине, прославление деяний Петра 1 впоэме А. С. Пушкина «Медный всадник»</w:t>
            </w:r>
          </w:p>
          <w:p w:rsidR="00ED5B08" w:rsidRPr="003024F6" w:rsidRDefault="00ED5B08" w:rsidP="00D93C47">
            <w:r w:rsidRPr="003024F6">
              <w:rPr>
                <w:b/>
              </w:rPr>
              <w:t xml:space="preserve">РК. </w:t>
            </w:r>
            <w:r w:rsidRPr="003024F6">
              <w:t>Еремей Айпин «Седой» «Две судьбы» отрывок из романа «Ханты» или «Звезда Утренней зари»)</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14.</w:t>
            </w:r>
          </w:p>
        </w:tc>
        <w:tc>
          <w:tcPr>
            <w:tcW w:w="10745" w:type="dxa"/>
            <w:tcBorders>
              <w:left w:val="single" w:sz="4" w:space="0" w:color="auto"/>
              <w:right w:val="single" w:sz="4" w:space="0" w:color="auto"/>
            </w:tcBorders>
          </w:tcPr>
          <w:p w:rsidR="00ED5B08" w:rsidRPr="003024F6" w:rsidRDefault="00ED5B08" w:rsidP="00D93C47">
            <w:r w:rsidRPr="003024F6">
              <w:t xml:space="preserve"> «Песнь о вещем Олеге» А.С.Пушкина и ее летописный источник</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15.</w:t>
            </w:r>
          </w:p>
        </w:tc>
        <w:tc>
          <w:tcPr>
            <w:tcW w:w="10745" w:type="dxa"/>
            <w:tcBorders>
              <w:left w:val="single" w:sz="4" w:space="0" w:color="auto"/>
              <w:right w:val="single" w:sz="4" w:space="0" w:color="auto"/>
            </w:tcBorders>
          </w:tcPr>
          <w:p w:rsidR="00ED5B08" w:rsidRPr="003024F6" w:rsidRDefault="00ED5B08" w:rsidP="00D93C47">
            <w:r w:rsidRPr="003024F6">
              <w:t>А.С.Пушкин «Борис Годунов»: сцена вЧудовоммонастыре. Образ летописца Пимена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16.</w:t>
            </w:r>
          </w:p>
        </w:tc>
        <w:tc>
          <w:tcPr>
            <w:tcW w:w="10745" w:type="dxa"/>
            <w:tcBorders>
              <w:left w:val="single" w:sz="4" w:space="0" w:color="auto"/>
              <w:right w:val="single" w:sz="4" w:space="0" w:color="auto"/>
            </w:tcBorders>
          </w:tcPr>
          <w:p w:rsidR="00ED5B08" w:rsidRPr="003024F6" w:rsidRDefault="00ED5B08" w:rsidP="00D93C47">
            <w:r w:rsidRPr="003024F6">
              <w:t>Изображение « маленького человека», призыв к уважению его человеческого достоинства в повести А.С.Пушкина «Станционный смотритель».</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17.</w:t>
            </w:r>
          </w:p>
        </w:tc>
        <w:tc>
          <w:tcPr>
            <w:tcW w:w="10745" w:type="dxa"/>
            <w:tcBorders>
              <w:left w:val="single" w:sz="4" w:space="0" w:color="auto"/>
              <w:right w:val="single" w:sz="4" w:space="0" w:color="auto"/>
            </w:tcBorders>
          </w:tcPr>
          <w:p w:rsidR="00ED5B08" w:rsidRPr="003024F6" w:rsidRDefault="00ED5B08" w:rsidP="00D93C47">
            <w:r w:rsidRPr="003024F6">
              <w:t>Дуня и Минский. Анализ эпизода «Самсон Вырин у Минского»</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18.</w:t>
            </w:r>
          </w:p>
        </w:tc>
        <w:tc>
          <w:tcPr>
            <w:tcW w:w="10745" w:type="dxa"/>
            <w:tcBorders>
              <w:left w:val="single" w:sz="4" w:space="0" w:color="auto"/>
              <w:right w:val="single" w:sz="4" w:space="0" w:color="auto"/>
            </w:tcBorders>
          </w:tcPr>
          <w:p w:rsidR="00ED5B08" w:rsidRPr="003024F6" w:rsidRDefault="00ED5B08" w:rsidP="00D93C47">
            <w:r w:rsidRPr="003024F6">
              <w:t>Слово о М.Ю. Лермонтове. Картины быта 16 века и их роль впонимании характеров и идеи поэмы  «Песня про царя Ивана Васильевича, молодого опричника и удалого купца Калашникова».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19.</w:t>
            </w:r>
          </w:p>
        </w:tc>
        <w:tc>
          <w:tcPr>
            <w:tcW w:w="10745" w:type="dxa"/>
            <w:tcBorders>
              <w:left w:val="single" w:sz="4" w:space="0" w:color="auto"/>
              <w:right w:val="single" w:sz="4" w:space="0" w:color="auto"/>
            </w:tcBorders>
          </w:tcPr>
          <w:p w:rsidR="00ED5B08" w:rsidRPr="003024F6" w:rsidRDefault="00ED5B08" w:rsidP="00D93C47">
            <w:r w:rsidRPr="003024F6">
              <w:t>Нравственный поединок Калашникова с Кирибеевичем и Иваном Грозным.</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20.</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Проблема гармонии человека и природы в стихотворении М.Ю.Лермонтова: «Когда волнуется желтеющая нива…». «Молитва», «Ангел».</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21.</w:t>
            </w:r>
          </w:p>
        </w:tc>
        <w:tc>
          <w:tcPr>
            <w:tcW w:w="10745" w:type="dxa"/>
            <w:tcBorders>
              <w:left w:val="single" w:sz="4" w:space="0" w:color="auto"/>
              <w:right w:val="single" w:sz="4" w:space="0" w:color="auto"/>
            </w:tcBorders>
          </w:tcPr>
          <w:p w:rsidR="00ED5B08" w:rsidRPr="003024F6" w:rsidRDefault="00ED5B08" w:rsidP="00D93C47">
            <w:r w:rsidRPr="003024F6">
              <w:t>Контрольная работа по творчеству А. С. Пушкина и М. Ю. Лермонтова.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22.</w:t>
            </w:r>
          </w:p>
        </w:tc>
        <w:tc>
          <w:tcPr>
            <w:tcW w:w="10745" w:type="dxa"/>
            <w:tcBorders>
              <w:left w:val="single" w:sz="4" w:space="0" w:color="auto"/>
              <w:right w:val="single" w:sz="4" w:space="0" w:color="auto"/>
            </w:tcBorders>
          </w:tcPr>
          <w:p w:rsidR="00ED5B08" w:rsidRPr="003024F6" w:rsidRDefault="00ED5B08" w:rsidP="00D93C47">
            <w:r w:rsidRPr="003024F6">
              <w:t xml:space="preserve">Слово о Н.В.Гоголе. Историческая и фольклорная основа повести «Тарас Бульба». </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23.</w:t>
            </w:r>
          </w:p>
        </w:tc>
        <w:tc>
          <w:tcPr>
            <w:tcW w:w="10745" w:type="dxa"/>
            <w:tcBorders>
              <w:left w:val="single" w:sz="4" w:space="0" w:color="auto"/>
              <w:right w:val="single" w:sz="4" w:space="0" w:color="auto"/>
            </w:tcBorders>
          </w:tcPr>
          <w:p w:rsidR="00ED5B08" w:rsidRPr="003024F6" w:rsidRDefault="00ED5B08" w:rsidP="00D93C47">
            <w:r w:rsidRPr="003024F6">
              <w:t>Смысл противопоставления Остапа и Андрия. Патриотический пафос повести«Тарас Бульба».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24.</w:t>
            </w:r>
          </w:p>
        </w:tc>
        <w:tc>
          <w:tcPr>
            <w:tcW w:w="10745" w:type="dxa"/>
            <w:tcBorders>
              <w:left w:val="single" w:sz="4" w:space="0" w:color="auto"/>
              <w:right w:val="single" w:sz="4" w:space="0" w:color="auto"/>
            </w:tcBorders>
          </w:tcPr>
          <w:p w:rsidR="00ED5B08" w:rsidRPr="003024F6" w:rsidRDefault="00ED5B08" w:rsidP="00D93C47">
            <w:r w:rsidRPr="003024F6">
              <w:t>Уроки развития речи. Сочинение на одну из тем: «Прославление товарищества, осуждение предательства в повести», «Сравнительная характеристика Остапа и Андрия», «Изображение природы в повести»</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25.</w:t>
            </w:r>
          </w:p>
        </w:tc>
        <w:tc>
          <w:tcPr>
            <w:tcW w:w="10745" w:type="dxa"/>
            <w:tcBorders>
              <w:left w:val="single" w:sz="4" w:space="0" w:color="auto"/>
              <w:right w:val="single" w:sz="4" w:space="0" w:color="auto"/>
            </w:tcBorders>
          </w:tcPr>
          <w:p w:rsidR="00ED5B08" w:rsidRPr="003024F6" w:rsidRDefault="00ED5B08" w:rsidP="00D93C47">
            <w:r w:rsidRPr="003024F6">
              <w:t>Слово об  И.С.Тургеневе. Гуманистический пафос цикла рассказов «Бирюк» и «Бежин луг».</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26.</w:t>
            </w:r>
          </w:p>
        </w:tc>
        <w:tc>
          <w:tcPr>
            <w:tcW w:w="10745" w:type="dxa"/>
            <w:tcBorders>
              <w:left w:val="single" w:sz="4" w:space="0" w:color="auto"/>
              <w:right w:val="single" w:sz="4" w:space="0" w:color="auto"/>
            </w:tcBorders>
          </w:tcPr>
          <w:p w:rsidR="00ED5B08" w:rsidRPr="003024F6" w:rsidRDefault="00ED5B08" w:rsidP="00D93C47">
            <w:r w:rsidRPr="003024F6">
              <w:t>Авторские критерии нравственности  в стихотворениях  в прозе И.С.Тургенева. «Русский язык», «Близнецы», «Два богача».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27.</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Н.А.Некрасове. Историческая основа поэмы «Русские женщины».</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28.</w:t>
            </w:r>
          </w:p>
        </w:tc>
        <w:tc>
          <w:tcPr>
            <w:tcW w:w="10745" w:type="dxa"/>
            <w:tcBorders>
              <w:left w:val="single" w:sz="4" w:space="0" w:color="auto"/>
              <w:right w:val="single" w:sz="4" w:space="0" w:color="auto"/>
            </w:tcBorders>
          </w:tcPr>
          <w:p w:rsidR="00ED5B08" w:rsidRPr="003024F6" w:rsidRDefault="00ED5B08" w:rsidP="00D93C47">
            <w:r w:rsidRPr="003024F6">
              <w:t>Стихотворения Н.А.Некрасова «Размышления у парадного подъезда», «Вчерашний день , часу в шестом…» о судьбе народа.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29.</w:t>
            </w:r>
          </w:p>
        </w:tc>
        <w:tc>
          <w:tcPr>
            <w:tcW w:w="10745" w:type="dxa"/>
            <w:tcBorders>
              <w:left w:val="single" w:sz="4" w:space="0" w:color="auto"/>
              <w:right w:val="single" w:sz="4" w:space="0" w:color="auto"/>
            </w:tcBorders>
          </w:tcPr>
          <w:p w:rsidR="00ED5B08" w:rsidRPr="003024F6" w:rsidRDefault="00ED5B08" w:rsidP="00D93C47">
            <w:r w:rsidRPr="003024F6">
              <w:t>Слово об А.К.Толстом. Правда и вымысел , конфликт «рыцарства»   и самовластья в исторических балладах «Василий Шибанов».</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30-31</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описателе М.Е.Салтыкове-Щедрине. Нравственное превосходство человека из народа и авторское осуждение его покорности в сказке «Повесть о том, как один мужик двух генералов прокормил».</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32</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Литературный ринг « Проблемы и герои произведений Н.В. Гоголя, И.С. Тургенева, Н. А. Некрасова, М. Е. Салтыкова-Щедрина»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33</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Л.Н.Толстом. Автобиографический характер повести «Детство».</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34</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Главный герой повести Л. Н. Толстого «Детство».</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35</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об А.П.Чехове. Живая картина нравов, осмеяние душевных пороков в рассказе «Хамелеон».</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36</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Урок внеклассного чтения. Два лица России в рассказе А.П.Чехова «Злоумышленник» «Тоска», «Размазня».</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37</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 Стихи русских поэтов 19 века.Край ты мой родимый. Стихотворения о родной природе. В.А.Жуковский, А.К.Толстой, И.А.Бунин.</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38.</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писателе И.А.Бунине. Сложность взаимопонимания между детьми и взрослыми, авторское решение  этой проблемы в рассказе «Цифры»</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39.</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Урок внеклассного чтения. Нравственный и философский смысл рассказа И. А.Бунин  «Лапти».</w:t>
            </w:r>
          </w:p>
          <w:p w:rsidR="00ED5B08" w:rsidRPr="003024F6" w:rsidRDefault="00ED5B08" w:rsidP="00D93C47">
            <w:pPr>
              <w:spacing w:before="90" w:after="90"/>
            </w:pPr>
            <w:r w:rsidRPr="003024F6">
              <w:rPr>
                <w:b/>
              </w:rPr>
              <w:t xml:space="preserve">РК. </w:t>
            </w:r>
            <w:r w:rsidRPr="003024F6">
              <w:t>Анатолий Кукарский.»Сибирь моя!» МатраВахтушева. «на берегах Малой Юконды» (отрывок из повести)</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40.</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М.Горьком.  Автобиографический характер повести «Детство» .</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lang w:val="en-US"/>
              </w:rPr>
            </w:pPr>
            <w:r w:rsidRPr="00A8050D">
              <w:rPr>
                <w:sz w:val="24"/>
                <w:szCs w:val="24"/>
                <w:lang w:val="en-US"/>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41.</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«Яркое, здоровое, творческое в русской жизни»: бабушка Акулина Ивановна, Алеша Пешков… Вера в творческие силы народа.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42.</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Обучение анализированию эпизода из повести М. Горького «Детство».</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p>
          <w:p w:rsidR="00ED5B08" w:rsidRPr="00A8050D" w:rsidRDefault="00ED5B08" w:rsidP="00D93C47">
            <w:pPr>
              <w:jc w:val="center"/>
              <w:rPr>
                <w:sz w:val="24"/>
                <w:szCs w:val="24"/>
              </w:rPr>
            </w:pPr>
          </w:p>
          <w:p w:rsidR="00ED5B08" w:rsidRPr="00A8050D" w:rsidRDefault="00ED5B08" w:rsidP="00D93C47">
            <w:pPr>
              <w:jc w:val="center"/>
              <w:rPr>
                <w:sz w:val="24"/>
                <w:szCs w:val="24"/>
              </w:rPr>
            </w:pPr>
          </w:p>
          <w:p w:rsidR="00ED5B08" w:rsidRPr="00A8050D" w:rsidRDefault="00ED5B08" w:rsidP="00D93C47">
            <w:pPr>
              <w:jc w:val="center"/>
              <w:rPr>
                <w:sz w:val="24"/>
                <w:szCs w:val="24"/>
              </w:rPr>
            </w:pPr>
          </w:p>
          <w:p w:rsidR="00ED5B08" w:rsidRPr="00A8050D" w:rsidRDefault="00ED5B08" w:rsidP="00D93C47">
            <w:pPr>
              <w:jc w:val="center"/>
              <w:rPr>
                <w:sz w:val="24"/>
                <w:szCs w:val="24"/>
              </w:rPr>
            </w:pPr>
            <w:r w:rsidRPr="00A8050D">
              <w:rPr>
                <w:sz w:val="24"/>
                <w:szCs w:val="24"/>
              </w:rPr>
              <w:t>1</w:t>
            </w:r>
          </w:p>
          <w:p w:rsidR="00ED5B08" w:rsidRPr="00A8050D" w:rsidRDefault="00ED5B08" w:rsidP="00D93C47">
            <w:pPr>
              <w:rPr>
                <w:sz w:val="24"/>
                <w:szCs w:val="24"/>
              </w:rPr>
            </w:pP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43.</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Романтический характер  «Легенды о Данко» из рассказаМ.Горького «Старуха Изергиль»:</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44.</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оЛ.Н.Андрееве. Сострадание и бессердечие как критерии нравственности человека в рассказе «Кусака».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45.</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Маяковском. Своеобразие художественной формы стихотворения «Необычайное приключение, бывшее с Владимиром Маяковским летом на даче».</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46.</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Урок внеклассного чтения. Сложность и тонкость внутреннего мира лирического героя  стихотворенияВ.В.Маяковского «Хорошее отношение к лошадям», его гуманизм и сочувствие ко всему живому.</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47.</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об А.П.Платонове. Призыв к состраданию и уважению к человеку в рассказе «Юшка». Друзья и враги главного героя, его непохожесть на других людей</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rsidRPr="0081562D">
              <w:t>48.</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Труд как основа вечных нравственных ценностей в рассказе А. П. Платонова «В прекрасном и яростном мире».</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49-50</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Урок развития речи. Подготовка к сочинению «Нужны ли в жизни сочувствие и сострадание?»</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Pr>
                <w:sz w:val="24"/>
                <w:szCs w:val="24"/>
              </w:rPr>
              <w:t>2</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51</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поэте Б.Л. Пастернаке. Своеобразие картин природы в лирике Пастернака. Способы создания поэтических образов.</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52</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Трудности и радости грозных лет войны в стихотворениях А.Т.Твардовского, А. А. Ахматовой, К. М. Симонова…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53</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Урок внеклассного чтения. Час мужества. Стихотворения о Великой Отечественной войне.</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54</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Ф.А.Абрамове . Эстетические и нравственно-экологические прблемы рассказа «О чём плачут лошади».</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55-56</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Е.И.Носове. Нравственные проблемы рассказа «Кукла», «Живое  пламя». Обучение целостномуанализированию эпического произведения.</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Pr>
                <w:sz w:val="24"/>
                <w:szCs w:val="24"/>
              </w:rPr>
              <w:t>2</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57</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Ю.П.Казакове. Взаимовыручка как мерило нравственности человека в рассказе «Тихое утро», его герои и их поступки.</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58</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писателе, ученом, гражданине Д.С.Лихачёве. «Земля родная» как духовное напутствие молодежи. Публицистика, мемуары как жанры литературы</w:t>
            </w:r>
            <w:r w:rsidRPr="003024F6">
              <w:rPr>
                <w:b/>
              </w:rPr>
              <w:t xml:space="preserve"> РК.</w:t>
            </w:r>
            <w:r w:rsidRPr="003024F6">
              <w:t xml:space="preserve"> Ю. Шесталов. «Сибирь –земля моя», «Идол» (стихотворение в прозе из Языческой поэмы).</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59</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М.М.Зощенко. Смешное и грустное в рассказе «Беда».</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60</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Урок  внеклассного чтения.  Стихи поэтов 20 века «Тихая моя родина». Стихотворения о родной природе. (В.Брюсов, С.Есенин, Н.Заболоцкий)</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61</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Песни на слова русских поэтов  20 века. Лирические размышления о жизни, времени и вечности в стихотворениях А. Н. Вертинского «Доченьки», И.Гофф«Русское поле», Б.Окуджавы «По смоленской дороге…»</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62</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Рассказ о дагестанском поэте Р.Гамзатове. Размышления об истоках и основах жизни в стихотворениях «Опять за спиною родная земля…», «Я вновь пришел сюда и сам не верю…», «О моей Родине»</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63</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 шотландском поэте Роберте  Бёрнсе, народно-поэтическая основа и своеобразие его лирики. Представления поэта о справедливости и честности в стихотворении «Честная бедность».</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64</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 xml:space="preserve"> Слово об английском поэте Джордже Гордоне Байроне. Прославление  подвига во имя свободы Родины в стихотворении «Ты кончил жизни путь герой...», особенности поэтических интонаций в нем.</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p>
          <w:p w:rsidR="00ED5B08" w:rsidRPr="00A8050D" w:rsidRDefault="00ED5B08" w:rsidP="00D93C47">
            <w:pPr>
              <w:jc w:val="center"/>
              <w:rPr>
                <w:sz w:val="24"/>
                <w:szCs w:val="24"/>
              </w:rPr>
            </w:pPr>
          </w:p>
          <w:p w:rsidR="00ED5B08" w:rsidRPr="00A8050D" w:rsidRDefault="00ED5B08" w:rsidP="00D93C47">
            <w:pPr>
              <w:jc w:val="center"/>
              <w:rPr>
                <w:sz w:val="24"/>
                <w:szCs w:val="24"/>
              </w:rPr>
            </w:pPr>
          </w:p>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65</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 xml:space="preserve"> Особенности жанра японскиххокку (трехстишия).</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66</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об американском писателе О. Генри. Преданность и жертвенность во имя любви в рассказе «Дары волхвов».</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67</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Слово об английском писателе Джеймсе Олдридже. «Отец и сын».</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r w:rsidR="00ED5B08" w:rsidRPr="00A8050D" w:rsidTr="00ED5B08">
        <w:trPr>
          <w:trHeight w:val="649"/>
        </w:trPr>
        <w:tc>
          <w:tcPr>
            <w:tcW w:w="994" w:type="dxa"/>
            <w:tcBorders>
              <w:top w:val="single" w:sz="4" w:space="0" w:color="auto"/>
              <w:left w:val="single" w:sz="4" w:space="0" w:color="auto"/>
              <w:bottom w:val="single" w:sz="4" w:space="0" w:color="auto"/>
              <w:right w:val="single" w:sz="4" w:space="0" w:color="auto"/>
            </w:tcBorders>
          </w:tcPr>
          <w:p w:rsidR="00ED5B08" w:rsidRPr="0081562D" w:rsidRDefault="00ED5B08" w:rsidP="00D93C47">
            <w:pPr>
              <w:jc w:val="both"/>
            </w:pPr>
            <w:r>
              <w:t>68</w:t>
            </w:r>
          </w:p>
        </w:tc>
        <w:tc>
          <w:tcPr>
            <w:tcW w:w="10745" w:type="dxa"/>
            <w:tcBorders>
              <w:left w:val="single" w:sz="4" w:space="0" w:color="auto"/>
              <w:right w:val="single" w:sz="4" w:space="0" w:color="auto"/>
            </w:tcBorders>
            <w:vAlign w:val="center"/>
          </w:tcPr>
          <w:p w:rsidR="00ED5B08" w:rsidRPr="003024F6" w:rsidRDefault="00ED5B08" w:rsidP="00D93C47">
            <w:pPr>
              <w:spacing w:before="90" w:after="90"/>
            </w:pPr>
            <w:r w:rsidRPr="003024F6">
              <w:t xml:space="preserve">Контрольно-обобщающий урок «По страницам прочитанных книг». </w:t>
            </w:r>
          </w:p>
        </w:tc>
        <w:tc>
          <w:tcPr>
            <w:tcW w:w="2693" w:type="dxa"/>
            <w:tcBorders>
              <w:top w:val="single" w:sz="4" w:space="0" w:color="auto"/>
              <w:left w:val="single" w:sz="4" w:space="0" w:color="auto"/>
              <w:bottom w:val="single" w:sz="4" w:space="0" w:color="auto"/>
              <w:right w:val="single" w:sz="4" w:space="0" w:color="auto"/>
            </w:tcBorders>
          </w:tcPr>
          <w:p w:rsidR="00ED5B08" w:rsidRPr="00A8050D" w:rsidRDefault="00ED5B08" w:rsidP="00D93C47">
            <w:pPr>
              <w:jc w:val="center"/>
              <w:rPr>
                <w:sz w:val="24"/>
                <w:szCs w:val="24"/>
              </w:rPr>
            </w:pPr>
            <w:r w:rsidRPr="00A8050D">
              <w:rPr>
                <w:sz w:val="24"/>
                <w:szCs w:val="24"/>
              </w:rPr>
              <w:t>1</w:t>
            </w:r>
          </w:p>
        </w:tc>
      </w:tr>
    </w:tbl>
    <w:p w:rsidR="00E871DB" w:rsidRDefault="00E871DB"/>
    <w:sectPr w:rsidR="00E871DB" w:rsidSect="00ED5B08">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D6E" w:rsidRDefault="003E2D6E" w:rsidP="0087012D">
      <w:pPr>
        <w:spacing w:after="0" w:line="240" w:lineRule="auto"/>
      </w:pPr>
      <w:r>
        <w:separator/>
      </w:r>
    </w:p>
  </w:endnote>
  <w:endnote w:type="continuationSeparator" w:id="0">
    <w:p w:rsidR="003E2D6E" w:rsidRDefault="003E2D6E" w:rsidP="00870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12D" w:rsidRDefault="0087012D">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0298647"/>
      <w:docPartObj>
        <w:docPartGallery w:val="Page Numbers (Bottom of Page)"/>
        <w:docPartUnique/>
      </w:docPartObj>
    </w:sdtPr>
    <w:sdtContent>
      <w:bookmarkStart w:id="0" w:name="_GoBack" w:displacedByCustomXml="prev"/>
      <w:bookmarkEnd w:id="0" w:displacedByCustomXml="prev"/>
      <w:p w:rsidR="0087012D" w:rsidRDefault="0087012D">
        <w:pPr>
          <w:pStyle w:val="ab"/>
          <w:jc w:val="right"/>
        </w:pPr>
        <w:r>
          <w:fldChar w:fldCharType="begin"/>
        </w:r>
        <w:r>
          <w:instrText>PAGE   \* MERGEFORMAT</w:instrText>
        </w:r>
        <w:r>
          <w:fldChar w:fldCharType="separate"/>
        </w:r>
        <w:r w:rsidR="003E2D6E">
          <w:rPr>
            <w:noProof/>
          </w:rPr>
          <w:t>1</w:t>
        </w:r>
        <w:r>
          <w:fldChar w:fldCharType="end"/>
        </w:r>
      </w:p>
    </w:sdtContent>
  </w:sdt>
  <w:p w:rsidR="0087012D" w:rsidRDefault="0087012D">
    <w:pPr>
      <w:pStyle w:val="a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12D" w:rsidRDefault="0087012D">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D6E" w:rsidRDefault="003E2D6E" w:rsidP="0087012D">
      <w:pPr>
        <w:spacing w:after="0" w:line="240" w:lineRule="auto"/>
      </w:pPr>
      <w:r>
        <w:separator/>
      </w:r>
    </w:p>
  </w:footnote>
  <w:footnote w:type="continuationSeparator" w:id="0">
    <w:p w:rsidR="003E2D6E" w:rsidRDefault="003E2D6E" w:rsidP="00870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12D" w:rsidRDefault="0087012D">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12D" w:rsidRDefault="0087012D">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12D" w:rsidRDefault="0087012D">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C7287"/>
    <w:multiLevelType w:val="hybridMultilevel"/>
    <w:tmpl w:val="04B60F68"/>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33493205"/>
    <w:multiLevelType w:val="hybridMultilevel"/>
    <w:tmpl w:val="6C58D4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3E4F1D"/>
    <w:multiLevelType w:val="hybridMultilevel"/>
    <w:tmpl w:val="467ECE24"/>
    <w:lvl w:ilvl="0" w:tplc="1CBCCD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7101E9"/>
    <w:multiLevelType w:val="hybridMultilevel"/>
    <w:tmpl w:val="EA0EA81E"/>
    <w:lvl w:ilvl="0" w:tplc="FB3CB1C4">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39EB62E">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726E7A0A">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57002DB2">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EB8C872">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365AA886">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8C46C888">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11E7A76">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8214B66E">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4" w15:restartNumberingAfterBreak="0">
    <w:nsid w:val="5E731E33"/>
    <w:multiLevelType w:val="multilevel"/>
    <w:tmpl w:val="68A866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8745B7"/>
    <w:multiLevelType w:val="multilevel"/>
    <w:tmpl w:val="615685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2AB6101"/>
    <w:multiLevelType w:val="hybridMultilevel"/>
    <w:tmpl w:val="6D3E7106"/>
    <w:lvl w:ilvl="0" w:tplc="8D046B1A">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E265CC4">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AF0C530">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4D08C354">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FC63E16">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63CE6FFA">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6B948B70">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BA4D2C8">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E458C078">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ED5B08"/>
    <w:rsid w:val="003E2D6E"/>
    <w:rsid w:val="0087012D"/>
    <w:rsid w:val="008E0769"/>
    <w:rsid w:val="00E871DB"/>
    <w:rsid w:val="00ED5B08"/>
    <w:rsid w:val="00F65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99E0E"/>
  <w15:docId w15:val="{0850C8C7-265A-4248-B2BA-4E3FA19FD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D5B08"/>
    <w:pPr>
      <w:keepNext/>
      <w:spacing w:after="0" w:line="240" w:lineRule="auto"/>
      <w:jc w:val="center"/>
      <w:outlineLvl w:val="0"/>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5B08"/>
    <w:pPr>
      <w:spacing w:after="0" w:line="240" w:lineRule="auto"/>
      <w:ind w:left="720"/>
      <w:contextualSpacing/>
    </w:pPr>
    <w:rPr>
      <w:rFonts w:ascii="Times New Roman" w:eastAsia="Times New Roman" w:hAnsi="Times New Roman" w:cs="Times New Roman"/>
      <w:sz w:val="24"/>
      <w:szCs w:val="24"/>
    </w:rPr>
  </w:style>
  <w:style w:type="character" w:styleId="a4">
    <w:name w:val="Hyperlink"/>
    <w:basedOn w:val="a0"/>
    <w:unhideWhenUsed/>
    <w:rsid w:val="00ED5B08"/>
    <w:rPr>
      <w:color w:val="0000FF" w:themeColor="hyperlink"/>
      <w:u w:val="single"/>
    </w:rPr>
  </w:style>
  <w:style w:type="paragraph" w:styleId="a5">
    <w:name w:val="No Spacing"/>
    <w:uiPriority w:val="1"/>
    <w:qFormat/>
    <w:rsid w:val="00ED5B08"/>
    <w:pPr>
      <w:spacing w:after="0" w:line="240" w:lineRule="auto"/>
    </w:pPr>
    <w:rPr>
      <w:rFonts w:ascii="Times New Roman" w:eastAsia="Times New Roman" w:hAnsi="Times New Roman" w:cs="Times New Roman"/>
      <w:sz w:val="24"/>
      <w:szCs w:val="24"/>
    </w:rPr>
  </w:style>
  <w:style w:type="character" w:customStyle="1" w:styleId="a6">
    <w:name w:val="Основной текст_"/>
    <w:link w:val="11"/>
    <w:rsid w:val="00ED5B08"/>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6"/>
    <w:rsid w:val="00ED5B08"/>
    <w:pPr>
      <w:widowControl w:val="0"/>
      <w:shd w:val="clear" w:color="auto" w:fill="FFFFFF"/>
      <w:spacing w:after="0" w:line="216" w:lineRule="exact"/>
      <w:ind w:hanging="200"/>
      <w:jc w:val="both"/>
    </w:pPr>
    <w:rPr>
      <w:rFonts w:ascii="Times New Roman" w:eastAsia="Times New Roman" w:hAnsi="Times New Roman" w:cs="Times New Roman"/>
      <w:sz w:val="19"/>
      <w:szCs w:val="19"/>
    </w:rPr>
  </w:style>
  <w:style w:type="character" w:customStyle="1" w:styleId="2">
    <w:name w:val="Основной текст (2)_"/>
    <w:link w:val="20"/>
    <w:rsid w:val="00ED5B08"/>
    <w:rPr>
      <w:rFonts w:ascii="Times New Roman" w:hAnsi="Times New Roman"/>
      <w:i/>
      <w:iCs/>
      <w:sz w:val="19"/>
      <w:szCs w:val="19"/>
      <w:shd w:val="clear" w:color="auto" w:fill="FFFFFF"/>
    </w:rPr>
  </w:style>
  <w:style w:type="paragraph" w:customStyle="1" w:styleId="20">
    <w:name w:val="Основной текст (2)"/>
    <w:basedOn w:val="a"/>
    <w:link w:val="2"/>
    <w:rsid w:val="00ED5B08"/>
    <w:pPr>
      <w:widowControl w:val="0"/>
      <w:shd w:val="clear" w:color="auto" w:fill="FFFFFF"/>
      <w:spacing w:after="0" w:line="216" w:lineRule="exact"/>
      <w:ind w:hanging="200"/>
      <w:jc w:val="both"/>
    </w:pPr>
    <w:rPr>
      <w:rFonts w:ascii="Times New Roman" w:hAnsi="Times New Roman"/>
      <w:i/>
      <w:iCs/>
      <w:sz w:val="19"/>
      <w:szCs w:val="19"/>
    </w:rPr>
  </w:style>
  <w:style w:type="character" w:customStyle="1" w:styleId="a7">
    <w:name w:val="Основной текст + Полужирный"/>
    <w:rsid w:val="00ED5B0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0">
    <w:name w:val="Заголовок 1 Знак"/>
    <w:basedOn w:val="a0"/>
    <w:link w:val="1"/>
    <w:rsid w:val="00ED5B08"/>
    <w:rPr>
      <w:rFonts w:ascii="Times New Roman" w:eastAsia="Times New Roman" w:hAnsi="Times New Roman" w:cs="Times New Roman"/>
      <w:b/>
      <w:bCs/>
      <w:sz w:val="24"/>
      <w:szCs w:val="20"/>
    </w:rPr>
  </w:style>
  <w:style w:type="table" w:styleId="a8">
    <w:name w:val="Table Grid"/>
    <w:basedOn w:val="a1"/>
    <w:rsid w:val="00ED5B0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ED5B08"/>
    <w:pPr>
      <w:spacing w:after="0" w:line="240" w:lineRule="auto"/>
    </w:pPr>
    <w:tblPr>
      <w:tblCellMar>
        <w:top w:w="0" w:type="dxa"/>
        <w:left w:w="0" w:type="dxa"/>
        <w:bottom w:w="0" w:type="dxa"/>
        <w:right w:w="0" w:type="dxa"/>
      </w:tblCellMar>
    </w:tblPr>
  </w:style>
  <w:style w:type="paragraph" w:customStyle="1" w:styleId="Standard">
    <w:name w:val="Standard"/>
    <w:rsid w:val="008E0769"/>
    <w:pPr>
      <w:suppressAutoHyphens/>
      <w:autoSpaceDN w:val="0"/>
      <w:textAlignment w:val="baseline"/>
    </w:pPr>
    <w:rPr>
      <w:rFonts w:ascii="Calibri" w:eastAsia="Times New Roman" w:hAnsi="Calibri" w:cs="Times New Roman"/>
      <w:lang w:val="en-US" w:eastAsia="en-US" w:bidi="en-US"/>
    </w:rPr>
  </w:style>
  <w:style w:type="paragraph" w:styleId="a9">
    <w:name w:val="header"/>
    <w:basedOn w:val="a"/>
    <w:link w:val="aa"/>
    <w:uiPriority w:val="99"/>
    <w:unhideWhenUsed/>
    <w:rsid w:val="0087012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7012D"/>
  </w:style>
  <w:style w:type="paragraph" w:styleId="ab">
    <w:name w:val="footer"/>
    <w:basedOn w:val="a"/>
    <w:link w:val="ac"/>
    <w:uiPriority w:val="99"/>
    <w:unhideWhenUsed/>
    <w:rsid w:val="0087012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70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21</Pages>
  <Words>4475</Words>
  <Characters>25512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5</cp:revision>
  <dcterms:created xsi:type="dcterms:W3CDTF">2020-02-23T17:49:00Z</dcterms:created>
  <dcterms:modified xsi:type="dcterms:W3CDTF">2020-02-26T08:42:00Z</dcterms:modified>
</cp:coreProperties>
</file>